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6CF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公文小标宋" w:hAnsi="方正公文小标宋" w:eastAsia="方正公文小标宋" w:cs="方正公文小标宋"/>
          <w:b/>
          <w:bCs/>
          <w:i w:val="0"/>
          <w:iCs w:val="0"/>
          <w:caps w:val="0"/>
          <w:color w:val="343434"/>
          <w:spacing w:val="0"/>
          <w:sz w:val="44"/>
          <w:szCs w:val="44"/>
        </w:rPr>
      </w:pPr>
      <w:r>
        <w:rPr>
          <w:rFonts w:hint="eastAsia" w:ascii="方正公文小标宋" w:hAnsi="方正公文小标宋" w:eastAsia="方正公文小标宋" w:cs="方正公文小标宋"/>
          <w:b/>
          <w:bCs/>
          <w:i w:val="0"/>
          <w:iCs w:val="0"/>
          <w:caps w:val="0"/>
          <w:color w:val="343434"/>
          <w:spacing w:val="0"/>
          <w:kern w:val="0"/>
          <w:sz w:val="44"/>
          <w:szCs w:val="44"/>
          <w:bdr w:val="none" w:color="auto" w:sz="0" w:space="0"/>
          <w:lang w:val="en-US" w:eastAsia="zh-CN" w:bidi="ar"/>
        </w:rPr>
        <w:t>政绩观一定要对头</w:t>
      </w:r>
    </w:p>
    <w:p w14:paraId="6E77E652">
      <w:pPr>
        <w:jc w:val="center"/>
        <w:rPr>
          <w:rFonts w:hint="eastAsia" w:ascii="楷体" w:hAnsi="楷体" w:eastAsia="楷体" w:cs="楷体"/>
          <w:sz w:val="28"/>
          <w:szCs w:val="28"/>
        </w:rPr>
      </w:pPr>
      <w:r>
        <w:rPr>
          <w:rFonts w:hint="eastAsia" w:ascii="楷体" w:hAnsi="楷体" w:eastAsia="楷体" w:cs="楷体"/>
          <w:sz w:val="28"/>
          <w:szCs w:val="28"/>
        </w:rPr>
        <w:t>《求是》杂志编辑部</w:t>
      </w:r>
    </w:p>
    <w:p w14:paraId="25F99B3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德惟善政，政以绩显。良好的政绩离不开正确政绩观的引领，树立和践行正确政绩观，事关党和国家事业发展大局、事关人民群众切身利益、</w:t>
      </w:r>
      <w:bookmarkStart w:id="0" w:name="_GoBack"/>
      <w:bookmarkEnd w:id="0"/>
      <w:r>
        <w:rPr>
          <w:rFonts w:hint="eastAsia" w:ascii="仿宋_GB2312" w:hAnsi="仿宋_GB2312" w:eastAsia="仿宋_GB2312" w:cs="仿宋_GB2312"/>
          <w:sz w:val="32"/>
          <w:szCs w:val="32"/>
        </w:rPr>
        <w:t>事关中国式现代化建设进程。</w:t>
      </w:r>
    </w:p>
    <w:p w14:paraId="003ED36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十八大以来，习近平总书记高度重视政绩观问题，发表一系列重要论述，并身体力行、率先垂范，为全党树立和践行正确政绩观作出示范引领。《树立和践行正确政绩观》一文收录了总书记2012年12月至2026年2月期间的有关重要论述，深刻阐明了关于树立和践行正确政绩观的一系列重要理论和实践问题，为广大党员、干部以正确政绩观履职尽责、干事创业提供了根本遵循。当前，树立和践行正确政绩观学习教育正在全党深入开展，要结合学习领会总书记这篇重要文章精神，深入学习贯彻总书记关于树立和践行正确政绩观的重要论述，不断增强为人民出政绩、以实干出政绩的思想自觉和行动自觉，更加坚决有力地贯彻落实党中央决策部署，以正确政绩观推动实现“十五五”良好开局。</w:t>
      </w:r>
    </w:p>
    <w:p w14:paraId="532A1A6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如何理解政绩观问题是一个根本性问题</w:t>
      </w:r>
    </w:p>
    <w:p w14:paraId="50B37D7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绩观问题是一个根本性问题，关乎立党为公、执政为民。”2026年1月20日，在省部级主要领导干部学习贯彻党的二十届四中全会精神专题研讨班上，习近平总书记对政绩观问题作了深入阐述，深刻揭示了政绩观与党的性质宗旨、初心使命之间的内在关系，突出强调了树立和践行正确政绩观的重要意义。</w:t>
      </w:r>
    </w:p>
    <w:p w14:paraId="01E686E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绩观体现党的性质宗旨，关乎党的执政根基。我们党作为先进的马克思主义政党，没有任何自己特殊的利益，也从不代表任何利益集团、任何权势团体、任何特权阶层的利益，始终代表的是最广大人民的根本利益，这就决定了我们党必须把为民办事、为民造福作为最重要的政绩。只有始终坚持把人民是否真正得到了实惠、人民生活是否真正得到了改善、人民权益是否真正得到了保障，作为检验一切工作的重要标准，才能确保事业发展不偏航、不走样。百余年来，我们党干革命、搞建设、抓改革，不断推进中国式现代化建设，使人民生活实现从绝对贫困到全面小康再到逐步走向共同富裕，让全体中国人民在实现中华民族伟大复兴的历史进程中共享幸福和荣光。实践充分证明，正是因为我们党始终坚持以人民幸福为念、以人民利益为重，以实干实绩践行初心使命，才赢得人民的真心拥护和支持，党的执政根基才坚如磐石。</w:t>
      </w:r>
    </w:p>
    <w:p w14:paraId="2BD34CB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绩观检验党员、干部的党性修养，关乎党的作风形象。政绩观端正，党员、干部才能扑下身子深入群众，带着对人民群众的感情做事，真正与群众想在一起、干在一起；才能以好的精神状态干事创业，扎扎实实推进各项工作落地见效，遇到困难不低头、面对危险不退缩、挫折面前不止步；才能不慕虚荣、不图虚名、不务虚功，自觉摒弃官僚主义、形式主义，涵养求真务实、担当作为的清风正气。一路走来，从“心中装着全体人民，唯独没有他自己”的焦裕禄，到“不治服风沙，就让风沙把我埋掉”的谷文昌、“只要生命不结束，服务人民不停止”的杨善洲，再到“能在现场就不在会场”的廖俊波、“投身到人民群众最需要的地方去”的黄文秀……一代又一代深受群众赞誉的好党员、好干部，不仅创造了经得起历史检验的实绩，更是以过硬的作风树立了党的良好形象。</w:t>
      </w:r>
    </w:p>
    <w:p w14:paraId="13CDF3D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绩观连着发展观，关乎发展成效。在发展观上出现盲区，就会在政绩观上陷入误区；在政绩观上出现偏差，就会在发展观上偏离科学。习近平总书记强调，新时代抓发展，必须坚定不移贯彻新发展理念，推动经济高质量发展。推动高质量发展不仅是发展方式的变革，更是发展观的变革、政绩观的变革。只有树立正确的政绩观，才能处理好稳和进、立和破、虚和实、标和本、近和远的关系，自觉把新发展理念贯穿到经济社会发展全过程。近年来，不少地方结合各自实际，因地制宜、扬长补短，走出了有自身特色的高质量发展之路，以实实在在的成效表明，政绩观对头，发展观对路，才能实现有效益、有质量、可持续的发展。</w:t>
      </w:r>
    </w:p>
    <w:p w14:paraId="40D1C89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在，基本实现社会主义现代化进入夯实基础、全面发力的关键时期，完成“十五五”经济社会发展目标任务，需要应对更加复杂的环境、解决更多深层次矛盾，没有正确政绩观是做不到的。习近平总书记指出，“‘十五五’开局之年，无论是制定规划还是部署实施，都需要有正确的政绩观。省市县乡领导班子将陆续换届，强调政绩观也很有针对性”。要看到，当前一些地方和单位领导班子和领导干部政绩观方面还存在比较突出的问题，对经济社会发展带来诸多不利影响。开展树立和践行正确政绩观学习教育，就是要教育引导全党特别是各级领导班子和领导干部深刻认识政绩观偏差和错位的危害性，真正把正确的政绩观树立好、践行好，以实实在在的政绩取信于民、凝心聚力。要深刻认识树立和践行正确政绩观的极端重要性，认认真真、扎扎实实提高思想认识，认认真真、扎扎实实整改突出问题，认认真真、扎扎实实立好制度规矩，将学习教育成果转化为推动高质量发展的实际成效。</w:t>
      </w:r>
    </w:p>
    <w:p w14:paraId="2065449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如何看待一些领导干部政绩观偏差和错位问题</w:t>
      </w:r>
    </w:p>
    <w:p w14:paraId="6BAA849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装样子、搞花架子”、“只管自己的一亩三分地”、“热衷于对上表现、不对下负责、不考虑实效”、“对群众诉求麻木不仁，为民服务不上心不尽力”……党的十八大以来，习近平总书记多次鲜明指出少数领导干部政绩观存在的突出问题，对其具体表现予以精准画像，并深刻分析形成根源与危害，强调必须坚决纠治、切实解决。</w:t>
      </w:r>
    </w:p>
    <w:p w14:paraId="6EB885C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景造势，搞“形象工程”的问题。比如，打着各种幌子超规模建设没有收益的项目、打造各类与自身实际不符的城市“名片”，搞重复建设、层层建设，豪华“办节”、跟风举办大型活动，打造迎检示范点、经典观摩路线等。这类行为重面子不重里子、重外表不重内涵，“做秀”而不是“做事”，“造势一时”而不是“造福一方”，实质是好大喜功、急功近利，为迎合上级、讨领导欢心，给自己留名、替自己立碑，将权力异化为谋取个人私利的工具，不仅劳民伤财，还会助长奢侈浪费的不良风气，污染一方政治生态，败坏党和政府形象。</w:t>
      </w:r>
    </w:p>
    <w:p w14:paraId="20560BF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弄虚作假，搞“数字出官、官出数字”的问题。比如，在指标上做文章、在报表里搞变通、在数字上玩游戏，做假账、造虚数；把材料厚度等同于工作力度，将功夫用在雕琢文字、打磨报告、制造“纸面繁荣”上；将榜单名次、评比得分等同实绩，热衷刷榜单、造名次，甚至花钱购买虚假排名等。这类行为通过虚报、包装、粉饰等手段，制造出表面好看但与实际不符的“注水”政绩，实质是糊弄和欺骗，容易误导决策、透支群众信任，导致形式主义泛滥，助长“实干吃亏、造假得利”的不良风气。</w:t>
      </w:r>
    </w:p>
    <w:p w14:paraId="32DB5A0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光狭隘，以短期思维做事的问题。比如，不顾实际整大项目、拉大摊子，甚至竭泽而渔、寅吃卯粮，把债务包袱、生态欠账等留给后任；或不经调查研究就推翻前任既定的、符合实际的发展规划，盲目另起炉灶、重搭台子，陷入“一任领导一套蓝图、一届班子一个思路”的怪圈；或把工作割裂成“前任的事”和“我的事”，对历史旧账视而不见、绕道而行，不愿担责任、背包袱等。这类行为抱着“到期就走人”的心态，将有限的任期异化为“个人工期”，实质是个人主义、狭隘主义，容易导致政策不连续、工作不衔接、发展不连贯，埋下风险隐患，往往“解决一个问题，留下十个遗憾”。</w:t>
      </w:r>
    </w:p>
    <w:p w14:paraId="69ED255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善作为，造成发展低效的问题。比如，以为发展就是上项目、搞投资、扩规模，仍然把“两高”项目作为促进经济增长的重要手段；脱离实际硬干，不顾资源禀赋盲目追求高目标、高速度；方式方法简单粗暴，运动式减碳、“一刀切”关停，严重影响企业生产和群众生活等。这类干部虽有干事创业的热情，但不懂规律、不懂门道，习惯沿用老思路、老套路开展工作，往往方向不准、路径不对，导致事与愿违，甚至南辕北辙，实质是能力不足、本领不强，跟不上时代发展要求，既带来发展成色不足、质效不高的问题，也容易错失发展机遇，与高质量发展要求背道而驰。</w:t>
      </w:r>
    </w:p>
    <w:p w14:paraId="60E019A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量事实表明，政绩观偏差和错位，会助长形式主义、官僚主义，滋生不正之风和腐败现象，破坏党群干群关系，如果放任下去，就会动摇党的执政根基，危害十分严重。一些领导班子和领导干部之所以在政绩观上出现偏差错位，有多方面原因。主观方面，有的党性弱化、宗旨意识淡漠，在“私”字上起心动念，对自己的名利得失看得重，对事业的兴衰成败看得淡，对群众的安危冷暖看得轻；有的能力素质有短板，对党中央大政方针理解不深不透，难以从全局和战略高度把握问题，或专业素质不强，不按规律办事；等等。客观方面，有的地方和部门考核评价机制不健全、不科学，比如对显性政绩考核多于对隐性政绩考核，考核中定性评价多于定量分析研究，考核结果与选拔任用、激励约束、问责追责衔接不够；有的监督问责不力，难以形成长效震慑；等等。纠正这些偏差和错位，不能笼而统之提要求，搞“一锅煮”、简单化，要坚持实事求是，是什么问题就解决什么问题、有多少问题就解决多少问题、什么方法见效就用什么方法解决，做到“一把钥匙开一把锁”。</w:t>
      </w:r>
    </w:p>
    <w:p w14:paraId="65401A6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领导干部应当创造什么样的政绩</w:t>
      </w:r>
    </w:p>
    <w:p w14:paraId="723A9E7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“干部干部，干字当头”。当干部就要干事，就要创造业绩。应当创造怎样的政绩，这是每一名领导干部都要回答好的一道必考题。</w:t>
      </w:r>
    </w:p>
    <w:p w14:paraId="377D385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做事情、干工作，如果做到了上有利于国家、下有利于人民；既符合国家和人民眼前利益的要求，又符合国家和人民长远利益的要求；既能促进经济社会发展，又能促进国家富强和人民幸福，那就做出了党和人民所需要的真正的政绩。”2011年，习近平同志在中央党校春季学期开学典礼上发表讲话，对什么是真正的政绩作出精辟阐述。这是总书记长期从政实践经验的深刻凝炼，是他始终坚守的鲜明立场、一以贯之的价值追求，也是对各级领导干部的深情寄望与明确要求。</w:t>
      </w:r>
    </w:p>
    <w:p w14:paraId="1FB05E5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既要做显功，也要做潜功。显功看得见、摸得着，易衡量，往往跟群众切身感受、当下发展联系更紧密、更直接；潜功周期长、见效慢，但往往是作铺垫、打基础、利长远的好事。如果说抓显功体现的是立竿见影的高效率，那么做潜功则更需要战略眼光，考验定力和耐力。有时为了长远发展，甚至要主动牺牲眼前利益，没有一定的担当精神和攻坚魄力很难做到。上世纪末至本世纪初，浙江经济高速增长，连续多年居于全国前列，但粗放发展模式下生态环境透支问题日益严重。时任浙江省委书记的习近平同志，顶住短期经济增速放缓的压力，带领省委一班人作出建设生态省的战略决策，大力推进“千村示范、万村整治”工程，持续开展污染企业关停并转等生态工程。这些工作短期并不能拉动经济增长，甚至还会影响部分地区的财政收入、就业规模等，压力和阻力并存，但整治工作并未就此止步。经过坚持不懈的努力，不仅从根本上修复了浙江的生态环境，还筑牢了长远发展根基，让浙江经济实现了更可持续的发展。</w:t>
      </w:r>
    </w:p>
    <w:p w14:paraId="4AFAE63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既要破解现实难题，也要化解历史遗留问题。现实难题，多是当前发展必须直面的紧迫任务；历史遗留问题，多是难啃的硬骨头，若久拖不决，也会演变为现实矛盾，影响发展和稳定。解决现实难题，回应群众急难愁盼，体现的是当即作为的行动力；敢不敢碰历史旧账，愿不愿“收拾烂摊子”，考验的是胆识、胸襟以及能否解决复杂难题的能力。上世纪八九十年代，福建林业长期受多重历史问题叠加影响，很多地方“靠山不能吃山”，广大林农守着“金山银山”过穷日子。尽管经过多次林业改革，但成效不大，矛盾越积越多。时任福建省省长的习近平同志认为，林权改革关系老百姓切身利益，这个问题不解决，矛盾总有一天会爆发，还是越早解决越好。决心下定后，指导当地抓住“山要怎么分”、“树要怎么砍”、“钱从哪里来”、“单家独户怎么办”等难题深入调研、反复论证，推出了有针对性的改革举措，形成了全国第一个省级林改文件，并经过多年努力取得实实在在成效，富裕了千万林农。</w:t>
      </w:r>
    </w:p>
    <w:p w14:paraId="12EB624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既要抓好经济增长，也要办好民生实事。经济增长事关地方发展，是至关紧要的大事；民生实事并非小事，事关群众日常冷暖、三餐四季。经济发展是民生改善的物质基础和根本保障，民生改善是经济增长的最终目的和持久动力。民生越有保障，经济发展越有后劲。1981年，河北正定工农业总产值2亿多元，人均每天收入只有4角钱。“农业学大寨”先进县的锦旗高悬，而老百姓却不得温饱，但在荣誉、“帽子”的束缚下，没人敢提出异议。习近平同志到正定县之后，不想在逐年加码的征购任务上再出什么“政绩”，决定以实事求是的精神摘掉“全国高产县”桂冠，让人民喘一口气，于是主动请缨、跑省进京向上级部门如实反映。随后，正定县的粮食征购任务一下子核减了2800万斤，为调整全县农业结构减轻了压力，一年农业产值就翻了一番，解决了农民的温饱问题，彻底摘掉了“高产穷县”的帽子。</w:t>
      </w:r>
    </w:p>
    <w:p w14:paraId="691D368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既要立足一域，也要胸怀全局。扎根所在地区，脚踏实地把一地之事做好做实，是响当当的政绩；同时，站位高一些，自觉把地区和部门的工作融入党和国家事业大棋局，善于在大局下思考、在大局下谋划、在大局下行动，想问题作决策多打大算盘、算大账，不仅能够为全局添彩，也能够为自身发展换来更大空间。本世纪初，中央并没有明确长三角协作的牵头单位，也没有整体的发展规划。这样一来，区域内各地区各有各的思路和想法，各自为战的现象比较明显。面对这种情况，时任上海市委书记的习近平同志明确表示，上海的发展绝不可能独善其身，也绝不可以独“惠”其身，必须放在中央对上海发展的战略定位上，放在经济全球化的大趋势下，放在全国发展的大格局中，放在国家对长江三角洲区域一体化发展的总体部署中来思考和谋划。由此，上海的发展进入了一个更高的层次，持续焕发出新的生机和活力。</w:t>
      </w:r>
    </w:p>
    <w:p w14:paraId="00CC19F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既要聚力推动发展，也要守牢安全底线。发展是硬道理，安全也是硬道理。用心用力抓好经济建设、做大经济总量，是为政的本分；有效防范化解各类风险隐患，确保一方平安，也是为政之责。守住安全底线，才能为发展创造稳定环境；没有安全和稳定，一切发展都无从谈起。本世纪初，浙江经济发展起来了，但安全感不足的问题一度困扰着干部和群众。面对这一“成长的烦恼”，有人认为经济高速发展必然要交“学费”，只要经济指标好看，很多问题可以包容。时任浙江省委书记的习近平同志则鲜明提出，“抓经济促发展是政绩，抓稳定保平安同样也是政绩”，强调没有平安，就没有全面小康；没有和谐稳定，就没有繁荣富裕，明确提出了“平安浙江”的设想，并将其作为“一把手工程”大力推进，为浙江经济社会持续健康发展营造了稳定有序的良好环境。</w:t>
      </w:r>
    </w:p>
    <w:p w14:paraId="68CE81C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官一任，造福一方。领导干部的政绩观，紧系一地一域事业发展兴衰，关涉人民群众福祉的实现。要认真学习习近平总书记关于树立和践行正确政绩观的重要论述，把总书记在地方工作期间坚持正确政绩观的生动实践作为鲜活教材，深刻领悟蕴含其中的为民情怀、实干品格和崇高风范，立足岗位锐意进取、积极有为，为人民真出业绩、出真业绩。</w:t>
      </w:r>
    </w:p>
    <w:p w14:paraId="4485F6E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领导干部如何创造过硬政绩</w:t>
      </w:r>
    </w:p>
    <w:p w14:paraId="065D572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绩从来不是喊出来、秀出来的，而是实打实干出来、拼出来的。习近平总书记强调，领导干部抓工作必须“务实功、出实招、求实效”，要“有战略眼光，看得远、想得深”，“善始善终，善作善成”，“追求实实在在、没有水分的增长”……这些重要论述深刻阐明了干事创业的核心要求与实践遵循，为党员干部践行正确政绩观、干出过硬政绩指明了方向和路径。</w:t>
      </w:r>
    </w:p>
    <w:p w14:paraId="0CAFAE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树立和践行正确政绩观，起决定性作用的是党性。只有党性坚强、摒弃私心杂念，才能保证政绩观不出偏差。强党性，最根本的是要把党的利益摆在第一位，始终确保自己的思想和行动不偏离共产主义远大理想和中国特色社会主义共同理想，不背离全心全意为人民服务根本宗旨，不游离党的路线方针政策和党中央重大决策部署，不脱离国情和本地区本部门实际。衡量党性强弱的根本尺子是公、私二字。要坚持把党章党规党纪挺在前面，坚持按原则办事、依规依纪用权，在公私利益上分清界限、在权责边界上守住底线。坚决破除官本位思想，坚持当“老百姓的官”，不要做官当老爷，多站在群众的角度想问题、办事情，“把屁股端端地坐在老百姓的这一面”，把工作做到群众心坎上。</w:t>
      </w:r>
    </w:p>
    <w:p w14:paraId="3FF1B91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决策科学是最大的效益，决策失误是最大的浪费。作决策必须坚持一切从实际出发、按客观规律办事的原则。决策前，要深入调查研究，把本地实际、发展阶段和群众需求摸准摸透，做到因地制宜、扬长补短，确定适合的发展路径，杜绝“一刀切”和盲目攀比。作决策，要认真贯彻民主集中制，严格遵守议事决策规则，完善“三重一大”决策监督机制，广泛听取各方面意见，防止“拍脑袋”决策、“一言堂”定案，确保每一项决策都符合实际、符合规律、符合民意。决策实施，要遵循经济社会发展规律，完善评估反馈机制，量力而行、尽力而为，不好高骛远、不急功近利，坚决防止脱离现实条件的层层加码。</w:t>
      </w:r>
    </w:p>
    <w:p w14:paraId="00CEDC3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干是最质朴的方法论，是成就事业的唯一路径。习近平总书记强调，中国式现代化建设没有捷径，唯有实干。要坚决克服空喊口号、机械执行、消极应付等不良倾向，紧密结合各自实际，开动脑筋、主动作为、大胆作为，创造性开展工作。针对发展中存在的突出问题特别是群众急难愁盼问题，要拿出切实可行的办法举措，并以实实在在的结果检验工作成效，坚决杜绝形式主义的花架子，不做劳民伤财的无用功。领导班子和领导干部既要定好盘子、厘清路子、开对方子，又要率先垂范带头干，做到重要任务亲自部署、关键环节亲自把关、落实情况亲自督查，抓铁有痕、踏石留印，稳扎稳打向前走，绝不能高高在上、凌空蹈虚，只挂帅不出征。政贵有恒，要有“功成不必在我、功成必定有我”的精神境界和历史担当，甘做铺垫工作、甘抓未成之事，不贪一时之功、不图一时之名。对长期任务，要保持战略定力和耐心，一茬接着一茬干、一锤接着一锤敲，一张蓝图绘到底。</w:t>
      </w:r>
    </w:p>
    <w:p w14:paraId="3221A33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政绩考核评价体系，让考核指挥棒真正管用。要改进考核方法手段，既看当前又看长远，既看经济增长指标又看民生改善、生态效益、社会稳定等指标；既看干部的平时表现，又注重了解干部在完成急难险重任务、处理复杂问题、应对重大考验中的表现，还要多听街谈巷议、乡语口碑。要完善差异化考核评价体系，强化分类考核，对资源禀赋、基础水平、发展阶段、主体功能区定位不同的地区在考核内容上区别对待，不搞“上下一般粗”、“左右一个样”。用好考核结果，把既有能力又忠诚老实的人用起来，对投机取巧、四面圆滑、八面玲珑的人决不能用，引导激励干部树立和践行正确政绩观。</w:t>
      </w:r>
    </w:p>
    <w:p w14:paraId="40E9266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国建设、民族复兴历史伟业，需要千千万万党员、干部以实干实绩去成就。要落实“立党为公、为民造福、科学决策、真抓实干”总要求，在深学、真查、实改上下功夫，推动树立和践行正确政绩观学习教育走深走实，教育引导广大党员、干部深刻领悟“两个确立”的决定性意义、坚决做到“两个维护”，倾力奉献、埋头苦干，奋力书写不负时代、不负人民的优秀答卷。</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4598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6C5D60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H7cf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E4ftx90CAAAmBgAADgAAAAAAAAABACAAAAAfAQAAZHJzL2Uyb0RvYy54bWxQSwUG&#10;AAAAAAYABgBZAQAAbgYAAAAA&#10;">
              <v:fill on="f" focussize="0,0"/>
              <v:stroke on="f" weight="0.5pt"/>
              <v:imagedata o:title=""/>
              <o:lock v:ext="edit" aspectratio="f"/>
              <v:textbox inset="0mm,0mm,0mm,0mm" style="mso-fit-shape-to-text:t;">
                <w:txbxContent>
                  <w:p w14:paraId="26C5D60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CD7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7</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2026-04-14T02:14:11Z</dcterms:created>
  <dc:creator>Administrator.DESKTOP-EG0EGKU</dc:creator>
  <cp:lastModifiedBy>王佳</cp:lastModifiedBy>
  <dcterms:modified xsi:type="dcterms:W3CDTF">2026-04-14T02:22:00Z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eyJoZGlkIjoiOWJkMWRhOGExMmM4NDg3ZjU4MmZkZDM0MjM1YTIzNmUiLCJ1c2VySWQiOiIxMDQ2ODUyNzQ4In0=</vt:lpwstr>
  </property>
  <property fmtid="{D5CDD505-2E9C-101B-9397-08002B2CF9AE}" pid="4" name="ICV">
    <vt:lpwstr>AFFCEE8A91FA4E998B2262F033615985_12</vt:lpwstr>
  </property>
</Properties>
</file>