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8666">
      <w:pPr>
        <w:adjustRightInd w:val="0"/>
        <w:snapToGrid w:val="0"/>
        <w:spacing w:after="120" w:afterLines="50"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 xml:space="preserve"> ： </w:t>
      </w:r>
    </w:p>
    <w:p w14:paraId="0EFC1B71"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w w:val="90"/>
          <w:sz w:val="44"/>
          <w:szCs w:val="32"/>
        </w:rPr>
      </w:pPr>
      <w:r>
        <w:rPr>
          <w:rFonts w:hint="eastAsia" w:ascii="方正小标宋简体" w:hAnsi="宋体" w:eastAsia="方正小标宋简体"/>
          <w:w w:val="90"/>
          <w:sz w:val="44"/>
          <w:szCs w:val="32"/>
        </w:rPr>
        <w:t>20</w:t>
      </w:r>
      <w:r>
        <w:rPr>
          <w:rFonts w:hint="eastAsia" w:ascii="方正小标宋简体" w:hAnsi="宋体" w:eastAsia="方正小标宋简体"/>
          <w:w w:val="90"/>
          <w:sz w:val="44"/>
          <w:szCs w:val="32"/>
          <w:lang w:val="en-US" w:eastAsia="zh-CN"/>
        </w:rPr>
        <w:t>24</w:t>
      </w:r>
      <w:r>
        <w:rPr>
          <w:rFonts w:hint="eastAsia" w:ascii="方正小标宋简体" w:hAnsi="宋体" w:eastAsia="方正小标宋简体"/>
          <w:w w:val="90"/>
          <w:sz w:val="44"/>
          <w:szCs w:val="32"/>
        </w:rPr>
        <w:t>年大学生</w:t>
      </w:r>
      <w:r>
        <w:rPr>
          <w:rFonts w:hint="eastAsia" w:ascii="方正小标宋简体" w:hAnsi="宋体" w:eastAsia="方正小标宋简体"/>
          <w:w w:val="90"/>
          <w:sz w:val="44"/>
          <w:szCs w:val="32"/>
          <w:lang w:val="en-US" w:eastAsia="zh-CN"/>
        </w:rPr>
        <w:t>暑期</w:t>
      </w:r>
      <w:r>
        <w:rPr>
          <w:rFonts w:hint="eastAsia" w:ascii="方正小标宋简体" w:hAnsi="宋体" w:eastAsia="方正小标宋简体"/>
          <w:w w:val="90"/>
          <w:sz w:val="44"/>
          <w:szCs w:val="32"/>
        </w:rPr>
        <w:t>社会实践</w:t>
      </w:r>
      <w:r>
        <w:rPr>
          <w:rFonts w:hint="eastAsia" w:ascii="方正小标宋简体" w:hAnsi="宋体" w:eastAsia="方正小标宋简体"/>
          <w:w w:val="90"/>
          <w:sz w:val="44"/>
          <w:szCs w:val="32"/>
          <w:lang w:val="en-US" w:eastAsia="zh-CN"/>
        </w:rPr>
        <w:t>评优</w:t>
      </w:r>
      <w:r>
        <w:rPr>
          <w:rFonts w:hint="eastAsia" w:ascii="方正小标宋简体" w:hAnsi="宋体" w:eastAsia="方正小标宋简体"/>
          <w:w w:val="90"/>
          <w:sz w:val="44"/>
          <w:szCs w:val="32"/>
        </w:rPr>
        <w:t>细则</w:t>
      </w:r>
    </w:p>
    <w:p w14:paraId="3F9B82FB"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sz w:val="32"/>
          <w:szCs w:val="30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宋体" w:eastAsia="楷体_GB2312"/>
          <w:sz w:val="32"/>
          <w:szCs w:val="30"/>
        </w:rPr>
        <w:t>优秀团队</w:t>
      </w:r>
    </w:p>
    <w:p w14:paraId="728E6CD0"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1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</w:rPr>
        <w:t>评选要求：</w:t>
      </w:r>
      <w:r>
        <w:rPr>
          <w:rFonts w:hint="eastAsia" w:ascii="仿宋_GB2312" w:hAnsi="宋体" w:eastAsia="仿宋_GB2312"/>
          <w:sz w:val="32"/>
          <w:szCs w:val="30"/>
        </w:rPr>
        <w:t>团队紧密围绕学校社会实践主题，深入农村、社区、工厂、企事业单位等开展社会实践活动，宣传广泛，成效显著，成果突出，得到实践地党政部门或实践单位的高度评价，支撑材料丰富。</w:t>
      </w:r>
    </w:p>
    <w:p w14:paraId="40C8BC20"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2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  <w:lang w:val="en-US" w:eastAsia="zh-CN"/>
        </w:rPr>
        <w:t>评选办法</w:t>
      </w:r>
      <w:r>
        <w:rPr>
          <w:rFonts w:hint="eastAsia" w:ascii="仿宋_GB2312" w:hAnsi="宋体" w:eastAsia="仿宋_GB2312"/>
          <w:b/>
          <w:sz w:val="32"/>
          <w:szCs w:val="30"/>
        </w:rPr>
        <w:t>：</w:t>
      </w:r>
    </w:p>
    <w:p w14:paraId="1E4BEC2E"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根据学院答辩情况，按推优顺序，选拔50支实践团队参与校级答辩，评选出一、二、三等奖</w:t>
      </w:r>
      <w:r>
        <w:rPr>
          <w:rFonts w:hint="eastAsia" w:ascii="仿宋_GB2312" w:hAnsi="宋体" w:eastAsia="仿宋_GB2312"/>
          <w:sz w:val="32"/>
          <w:szCs w:val="30"/>
        </w:rPr>
        <w:t>。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考评形式、时间另行安排。</w:t>
      </w:r>
    </w:p>
    <w:p w14:paraId="1FA96F43"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sz w:val="32"/>
          <w:szCs w:val="30"/>
        </w:rPr>
      </w:pPr>
      <w:r>
        <w:rPr>
          <w:rFonts w:hint="eastAsia" w:ascii="楷体_GB2312" w:hAnsi="宋体" w:eastAsia="楷体_GB2312"/>
          <w:sz w:val="32"/>
          <w:szCs w:val="30"/>
        </w:rPr>
        <w:t>（</w:t>
      </w:r>
      <w:r>
        <w:rPr>
          <w:rFonts w:hint="eastAsia" w:ascii="楷体_GB2312" w:hAnsi="宋体" w:eastAsia="楷体_GB2312"/>
          <w:sz w:val="32"/>
          <w:szCs w:val="30"/>
          <w:lang w:val="en-US" w:eastAsia="zh-CN"/>
        </w:rPr>
        <w:t>二</w:t>
      </w:r>
      <w:r>
        <w:rPr>
          <w:rFonts w:hint="eastAsia" w:ascii="楷体_GB2312" w:hAnsi="宋体" w:eastAsia="楷体_GB2312"/>
          <w:sz w:val="32"/>
          <w:szCs w:val="30"/>
        </w:rPr>
        <w:t>）优秀指导教师</w:t>
      </w:r>
    </w:p>
    <w:p w14:paraId="41EB6E15"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1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</w:rPr>
        <w:t>评选要求：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负责社会实践团队的组织管理，在一线全程参与指导学生开展实践活动，圆满出色地完成各项任务，活动宣传广泛，成效显著，取得突出的科研成果，得到实践地党政部门或实践单位的高度评价。团队有校级以上官方媒体的新闻报道，个人或团队已完成或发表较高水平的社会实践调查报告（论文）。</w:t>
      </w:r>
    </w:p>
    <w:p w14:paraId="691658DC">
      <w:pPr>
        <w:pStyle w:val="3"/>
        <w:adjustRightInd w:val="0"/>
        <w:snapToGrid w:val="0"/>
        <w:spacing w:line="560" w:lineRule="exact"/>
        <w:ind w:firstLine="643"/>
        <w:rPr>
          <w:rFonts w:ascii="仿宋_GB2312" w:hAnsi="宋体" w:eastAsia="仿宋_GB2312"/>
          <w:szCs w:val="30"/>
        </w:rPr>
      </w:pPr>
      <w:r>
        <w:rPr>
          <w:rFonts w:hint="eastAsia" w:ascii="仿宋_GB2312" w:eastAsia="仿宋_GB2312" w:cs="宋体"/>
          <w:b/>
          <w:szCs w:val="30"/>
        </w:rPr>
        <w:t>2</w:t>
      </w:r>
      <w:r>
        <w:rPr>
          <w:rFonts w:ascii="仿宋_GB2312" w:eastAsia="仿宋_GB2312" w:cs="宋体"/>
          <w:b/>
          <w:szCs w:val="30"/>
        </w:rPr>
        <w:t>.</w:t>
      </w:r>
      <w:r>
        <w:rPr>
          <w:rFonts w:hint="eastAsia" w:ascii="仿宋_GB2312" w:eastAsia="仿宋_GB2312" w:cs="宋体"/>
          <w:b/>
          <w:szCs w:val="30"/>
        </w:rPr>
        <w:t>材料报送：</w:t>
      </w:r>
      <w:r>
        <w:rPr>
          <w:rFonts w:hint="eastAsia" w:ascii="仿宋_GB2312" w:hAnsi="宋体" w:eastAsia="仿宋_GB2312"/>
          <w:szCs w:val="30"/>
        </w:rPr>
        <w:t>填写申报表（附件</w:t>
      </w:r>
      <w:r>
        <w:rPr>
          <w:rFonts w:hint="eastAsia" w:ascii="仿宋_GB2312" w:hAnsi="宋体" w:eastAsia="仿宋_GB2312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Cs w:val="30"/>
        </w:rPr>
        <w:t>）。</w:t>
      </w:r>
    </w:p>
    <w:p w14:paraId="07D0F318"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sz w:val="32"/>
          <w:szCs w:val="30"/>
        </w:rPr>
      </w:pPr>
      <w:r>
        <w:rPr>
          <w:rFonts w:hint="eastAsia" w:ascii="楷体_GB2312" w:hAnsi="宋体" w:eastAsia="楷体_GB2312"/>
          <w:sz w:val="32"/>
          <w:szCs w:val="30"/>
        </w:rPr>
        <w:t>（</w:t>
      </w:r>
      <w:r>
        <w:rPr>
          <w:rFonts w:hint="eastAsia" w:ascii="楷体_GB2312" w:hAnsi="宋体" w:eastAsia="楷体_GB2312"/>
          <w:sz w:val="32"/>
          <w:szCs w:val="30"/>
          <w:lang w:val="en-US" w:eastAsia="zh-CN"/>
        </w:rPr>
        <w:t>三</w:t>
      </w:r>
      <w:r>
        <w:rPr>
          <w:rFonts w:hint="eastAsia" w:ascii="楷体_GB2312" w:hAnsi="宋体" w:eastAsia="楷体_GB2312"/>
          <w:sz w:val="32"/>
          <w:szCs w:val="30"/>
        </w:rPr>
        <w:t>）先进个人</w:t>
      </w:r>
    </w:p>
    <w:p w14:paraId="27A563D8"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1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</w:rPr>
        <w:t>评选要求：</w:t>
      </w:r>
      <w:r>
        <w:rPr>
          <w:rFonts w:hint="eastAsia" w:ascii="仿宋_GB2312" w:hAnsi="宋体" w:eastAsia="仿宋_GB2312"/>
          <w:b w:val="0"/>
          <w:bCs/>
          <w:sz w:val="32"/>
          <w:szCs w:val="30"/>
          <w:lang w:val="en-US" w:eastAsia="zh-CN"/>
        </w:rPr>
        <w:t>本校在读本科生、研究生，</w:t>
      </w:r>
      <w:r>
        <w:rPr>
          <w:rFonts w:hint="eastAsia" w:ascii="仿宋_GB2312" w:hAnsi="宋体" w:eastAsia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参加立项</w:t>
      </w:r>
      <w:r>
        <w:rPr>
          <w:rFonts w:hint="eastAsia" w:ascii="仿宋_GB2312" w:hAnsi="宋体" w:eastAsia="仿宋_GB2312"/>
          <w:sz w:val="32"/>
          <w:szCs w:val="30"/>
        </w:rPr>
        <w:t>实践活动7天以上，综合表现突出或有高水平成果产出的实践个人。</w:t>
      </w:r>
    </w:p>
    <w:p w14:paraId="544C3B18"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0"/>
          <w:lang w:eastAsia="zh-CN"/>
        </w:rPr>
      </w:pPr>
      <w:r>
        <w:rPr>
          <w:rFonts w:hint="eastAsia" w:ascii="仿宋_GB2312" w:eastAsia="仿宋_GB2312" w:cs="宋体"/>
          <w:b/>
          <w:sz w:val="32"/>
          <w:szCs w:val="30"/>
        </w:rPr>
        <w:t>2</w:t>
      </w:r>
      <w:r>
        <w:rPr>
          <w:rFonts w:ascii="仿宋_GB2312" w:eastAsia="仿宋_GB2312" w:cs="宋体"/>
          <w:b/>
          <w:sz w:val="32"/>
          <w:szCs w:val="30"/>
        </w:rPr>
        <w:t>.</w:t>
      </w:r>
      <w:r>
        <w:rPr>
          <w:rFonts w:hint="eastAsia" w:ascii="仿宋_GB2312" w:eastAsia="仿宋_GB2312" w:cs="宋体"/>
          <w:b/>
          <w:sz w:val="32"/>
          <w:szCs w:val="30"/>
        </w:rPr>
        <w:t>材料报送：</w:t>
      </w:r>
      <w:r>
        <w:rPr>
          <w:rFonts w:hint="eastAsia" w:ascii="仿宋_GB2312" w:eastAsia="仿宋_GB2312" w:cs="宋体"/>
          <w:sz w:val="32"/>
          <w:szCs w:val="30"/>
        </w:rPr>
        <w:t>填写申报表（附件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>4</w:t>
      </w:r>
      <w:r>
        <w:rPr>
          <w:rFonts w:hint="eastAsia" w:ascii="仿宋_GB2312" w:eastAsia="仿宋_GB2312" w:cs="宋体"/>
          <w:sz w:val="32"/>
          <w:szCs w:val="30"/>
        </w:rPr>
        <w:t>）</w:t>
      </w:r>
      <w:r>
        <w:rPr>
          <w:rFonts w:hint="eastAsia" w:ascii="仿宋_GB2312" w:eastAsia="仿宋_GB2312" w:cs="宋体"/>
          <w:sz w:val="32"/>
          <w:szCs w:val="30"/>
          <w:lang w:eastAsia="zh-CN"/>
        </w:rPr>
        <w:t>。</w:t>
      </w:r>
    </w:p>
    <w:p w14:paraId="16D8DF67"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0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0"/>
          <w:lang w:eastAsia="zh-CN"/>
        </w:rPr>
        <w:t>（</w:t>
      </w:r>
      <w:r>
        <w:rPr>
          <w:rFonts w:hint="eastAsia" w:ascii="楷体_GB2312" w:hAnsi="宋体" w:eastAsia="楷体_GB2312"/>
          <w:sz w:val="32"/>
          <w:szCs w:val="30"/>
          <w:lang w:val="en-US" w:eastAsia="zh-CN"/>
        </w:rPr>
        <w:t>四</w:t>
      </w:r>
      <w:r>
        <w:rPr>
          <w:rFonts w:hint="eastAsia" w:ascii="楷体_GB2312" w:hAnsi="宋体" w:eastAsia="楷体_GB2312"/>
          <w:sz w:val="32"/>
          <w:szCs w:val="30"/>
          <w:lang w:eastAsia="zh-CN"/>
        </w:rPr>
        <w:t>）</w:t>
      </w:r>
      <w:r>
        <w:rPr>
          <w:rFonts w:hint="eastAsia" w:ascii="楷体_GB2312" w:hAnsi="宋体" w:eastAsia="楷体_GB2312"/>
          <w:sz w:val="32"/>
          <w:szCs w:val="30"/>
          <w:lang w:val="en-US" w:eastAsia="zh-CN"/>
        </w:rPr>
        <w:t>优秀调研报告</w:t>
      </w:r>
    </w:p>
    <w:p w14:paraId="44D68B13"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1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</w:rPr>
        <w:t>评选要求：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调研报告具有较强的创新性和实践性，有一定的学术价值和实践意义，重点考核有落地转化成果或公开发表论文</w:t>
      </w:r>
      <w:r>
        <w:rPr>
          <w:rFonts w:hint="eastAsia" w:ascii="仿宋_GB2312" w:hAnsi="宋体" w:eastAsia="仿宋_GB2312"/>
          <w:sz w:val="32"/>
          <w:szCs w:val="30"/>
        </w:rPr>
        <w:t>。</w:t>
      </w:r>
    </w:p>
    <w:p w14:paraId="28CEBBBF">
      <w:p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0"/>
        </w:rPr>
        <w:t>2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  <w:lang w:val="en-US" w:eastAsia="zh-CN"/>
        </w:rPr>
        <w:t>评选办法</w:t>
      </w:r>
      <w:r>
        <w:rPr>
          <w:rFonts w:hint="eastAsia" w:ascii="仿宋_GB2312" w:hAnsi="宋体" w:eastAsia="仿宋_GB2312"/>
          <w:b/>
          <w:sz w:val="32"/>
          <w:szCs w:val="30"/>
        </w:rPr>
        <w:t>：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根据学院</w:t>
      </w:r>
      <w:bookmarkStart w:id="0" w:name="_GoBack"/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答辩</w:t>
      </w:r>
      <w:bookmarkEnd w:id="0"/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情况，按推优顺序，选拔不超过50篇调研报告。</w:t>
      </w:r>
    </w:p>
    <w:sectPr>
      <w:pgSz w:w="12240" w:h="15840"/>
      <w:pgMar w:top="1714" w:right="1800" w:bottom="1714" w:left="1620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OTZiZDA0MTZiNDRkMThiNGZmZDFjOTRmNmE4MzEifQ=="/>
  </w:docVars>
  <w:rsids>
    <w:rsidRoot w:val="007601B5"/>
    <w:rsid w:val="000247A3"/>
    <w:rsid w:val="00027496"/>
    <w:rsid w:val="00031973"/>
    <w:rsid w:val="000425FC"/>
    <w:rsid w:val="000D4CBD"/>
    <w:rsid w:val="00135CB3"/>
    <w:rsid w:val="001B7F9D"/>
    <w:rsid w:val="001D0474"/>
    <w:rsid w:val="001D432C"/>
    <w:rsid w:val="001D53B8"/>
    <w:rsid w:val="001D66D3"/>
    <w:rsid w:val="0026040E"/>
    <w:rsid w:val="00262AFD"/>
    <w:rsid w:val="00262DD3"/>
    <w:rsid w:val="002E64A2"/>
    <w:rsid w:val="00306DCC"/>
    <w:rsid w:val="0035712D"/>
    <w:rsid w:val="003E6307"/>
    <w:rsid w:val="003F5EB7"/>
    <w:rsid w:val="00454F8F"/>
    <w:rsid w:val="00470C8D"/>
    <w:rsid w:val="004C444C"/>
    <w:rsid w:val="005043F6"/>
    <w:rsid w:val="00517E7C"/>
    <w:rsid w:val="00527830"/>
    <w:rsid w:val="00590E9C"/>
    <w:rsid w:val="005B352A"/>
    <w:rsid w:val="006974B8"/>
    <w:rsid w:val="006A0FB2"/>
    <w:rsid w:val="007601B5"/>
    <w:rsid w:val="00765573"/>
    <w:rsid w:val="007722EA"/>
    <w:rsid w:val="00773607"/>
    <w:rsid w:val="007B4732"/>
    <w:rsid w:val="007E47EE"/>
    <w:rsid w:val="00803259"/>
    <w:rsid w:val="00876A0B"/>
    <w:rsid w:val="0088653B"/>
    <w:rsid w:val="008B59E2"/>
    <w:rsid w:val="008E7EE1"/>
    <w:rsid w:val="009451F5"/>
    <w:rsid w:val="00973328"/>
    <w:rsid w:val="00A557FD"/>
    <w:rsid w:val="00A85268"/>
    <w:rsid w:val="00AC281C"/>
    <w:rsid w:val="00AD3255"/>
    <w:rsid w:val="00B4725F"/>
    <w:rsid w:val="00B506E3"/>
    <w:rsid w:val="00BB4B21"/>
    <w:rsid w:val="00D14458"/>
    <w:rsid w:val="00D40B9D"/>
    <w:rsid w:val="00DC7485"/>
    <w:rsid w:val="00DD7B07"/>
    <w:rsid w:val="00DE147F"/>
    <w:rsid w:val="00E25298"/>
    <w:rsid w:val="00E3085F"/>
    <w:rsid w:val="00EF3B05"/>
    <w:rsid w:val="00F35BA6"/>
    <w:rsid w:val="00F9105E"/>
    <w:rsid w:val="00FD3241"/>
    <w:rsid w:val="067067F1"/>
    <w:rsid w:val="06FA3A61"/>
    <w:rsid w:val="09A93291"/>
    <w:rsid w:val="3AE0731A"/>
    <w:rsid w:val="40847B01"/>
    <w:rsid w:val="4D5557A6"/>
    <w:rsid w:val="59D23A41"/>
    <w:rsid w:val="6AA7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ind w:firstLine="640" w:firstLineChars="200"/>
    </w:pPr>
    <w:rPr>
      <w:rFonts w:eastAsia="华文行楷"/>
      <w:sz w:val="32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3"/>
    <w:qFormat/>
    <w:uiPriority w:val="0"/>
    <w:rPr>
      <w:rFonts w:ascii="Times New Roman" w:hAnsi="Times New Roman" w:eastAsia="华文行楷" w:cs="Times New Roman"/>
      <w:sz w:val="32"/>
      <w:szCs w:val="20"/>
    </w:rPr>
  </w:style>
  <w:style w:type="character" w:customStyle="1" w:styleId="17">
    <w:name w:val="日期 Char"/>
    <w:basedOn w:val="11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0">
    <w:name w:val="页脚 字符"/>
    <w:qFormat/>
    <w:uiPriority w:val="99"/>
    <w:rPr>
      <w:kern w:val="2"/>
      <w:sz w:val="18"/>
      <w:szCs w:val="18"/>
    </w:rPr>
  </w:style>
  <w:style w:type="character" w:customStyle="1" w:styleId="21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5450-7FCB-4C34-A6AF-36E2BC150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541</Words>
  <Characters>554</Characters>
  <Lines>48</Lines>
  <Paragraphs>13</Paragraphs>
  <TotalTime>13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2020-04-15T02:53:00Z</dcterms:created>
  <dc:creator>NTKO</dc:creator>
  <cp:lastModifiedBy>Administrator</cp:lastModifiedBy>
  <dcterms:modified xsi:type="dcterms:W3CDTF">2024-10-18T03:06:07Z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10A566AC62AB4FCFA8628544CC9BA42B</vt:lpwstr>
  </property>
</Properties>
</file>