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05" w:rsidRPr="008C0205" w:rsidRDefault="008C0205" w:rsidP="008C0205">
      <w:pPr>
        <w:widowControl/>
        <w:spacing w:line="26" w:lineRule="atLeast"/>
        <w:rPr>
          <w:rFonts w:ascii="黑体" w:eastAsia="黑体" w:hAnsi="黑体" w:cs="方正仿宋_GB2312"/>
          <w:b/>
          <w:color w:val="05073B"/>
          <w:sz w:val="30"/>
          <w:szCs w:val="30"/>
        </w:rPr>
      </w:pPr>
      <w:r w:rsidRPr="008C0205">
        <w:rPr>
          <w:rStyle w:val="a4"/>
          <w:rFonts w:ascii="黑体" w:eastAsia="黑体" w:hAnsi="黑体" w:cs="方正仿宋_GB2312" w:hint="eastAsia"/>
          <w:b w:val="0"/>
          <w:bCs/>
          <w:color w:val="05073B"/>
          <w:sz w:val="30"/>
          <w:szCs w:val="30"/>
        </w:rPr>
        <w:t>附件1</w:t>
      </w:r>
      <w:r w:rsidRPr="008C0205">
        <w:rPr>
          <w:rFonts w:ascii="黑体" w:eastAsia="黑体" w:hAnsi="黑体" w:cs="方正仿宋_GB2312" w:hint="eastAsia"/>
          <w:b/>
          <w:color w:val="05073B"/>
          <w:sz w:val="30"/>
          <w:szCs w:val="30"/>
        </w:rPr>
        <w:t>：</w:t>
      </w:r>
    </w:p>
    <w:p w:rsidR="008C0205" w:rsidRPr="008C0205" w:rsidRDefault="008C0205" w:rsidP="008C0205">
      <w:pPr>
        <w:widowControl/>
        <w:spacing w:line="26" w:lineRule="atLeast"/>
        <w:ind w:left="-360" w:firstLineChars="200" w:firstLine="720"/>
        <w:jc w:val="center"/>
        <w:rPr>
          <w:rFonts w:ascii="Times New Roman" w:eastAsia="方正小标宋简体" w:hAnsi="Times New Roman" w:cs="Times New Roman"/>
          <w:bCs/>
          <w:sz w:val="36"/>
          <w:szCs w:val="36"/>
          <w:shd w:val="clear" w:color="auto" w:fill="FFFFFF"/>
        </w:rPr>
      </w:pPr>
      <w:bookmarkStart w:id="0" w:name="_GoBack"/>
      <w:r w:rsidRPr="008C0205">
        <w:rPr>
          <w:rFonts w:ascii="Times New Roman" w:eastAsia="方正小标宋简体" w:hAnsi="Times New Roman" w:cs="Times New Roman"/>
          <w:bCs/>
          <w:sz w:val="36"/>
          <w:szCs w:val="36"/>
          <w:shd w:val="clear" w:color="auto" w:fill="FFFFFF"/>
        </w:rPr>
        <w:t>2024</w:t>
      </w:r>
      <w:r w:rsidRPr="008C0205">
        <w:rPr>
          <w:rFonts w:ascii="Times New Roman" w:eastAsia="方正小标宋简体" w:hAnsi="Times New Roman" w:cs="Times New Roman"/>
          <w:bCs/>
          <w:sz w:val="36"/>
          <w:szCs w:val="36"/>
          <w:shd w:val="clear" w:color="auto" w:fill="FFFFFF"/>
        </w:rPr>
        <w:t>级新生军训旅歌咏比赛评分细则</w:t>
      </w:r>
      <w:bookmarkEnd w:id="0"/>
    </w:p>
    <w:p w:rsidR="008C0205" w:rsidRDefault="008C0205" w:rsidP="008C0205">
      <w:pPr>
        <w:widowControl/>
        <w:spacing w:line="560" w:lineRule="exact"/>
        <w:ind w:left="-360" w:firstLineChars="200" w:firstLine="640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p w:rsidR="008C0205" w:rsidRPr="008C0205" w:rsidRDefault="008C0205" w:rsidP="008C0205">
      <w:pPr>
        <w:widowControl/>
        <w:spacing w:line="560" w:lineRule="exact"/>
        <w:ind w:left="-360" w:firstLineChars="200" w:firstLine="640"/>
        <w:rPr>
          <w:rFonts w:ascii="Times New Roman" w:eastAsia="仿宋" w:hAnsi="Times New Roman" w:cs="Times New Roman"/>
          <w:color w:val="05073B"/>
          <w:sz w:val="32"/>
          <w:szCs w:val="32"/>
        </w:rPr>
      </w:pPr>
      <w:r w:rsidRPr="008C0205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本次歌咏比赛的评分标准从歌曲内容、精神面貌及台风、艺术效果三部分对各参赛合唱队进行评分，总分</w:t>
      </w:r>
      <w:r w:rsidRPr="008C0205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100</w:t>
      </w:r>
      <w:r w:rsidRPr="008C0205"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  <w:t>分。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64"/>
        <w:gridCol w:w="932"/>
      </w:tblGrid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评分细则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分值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进出场迅速有序、队形整齐、服装统一、仪态大方、精神饱满。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20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指挥姿势正确、指挥灵活准确，动作大方协调，与乐曲情绪相符。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歌曲内容思想性强、健康向上、整体编排新颖。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20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C0205">
              <w:rPr>
                <w:rFonts w:ascii="Times New Roman" w:eastAsia="仿宋" w:hAnsi="Times New Roman" w:cs="Times New Roman"/>
                <w:w w:val="90"/>
                <w:sz w:val="32"/>
                <w:szCs w:val="32"/>
                <w:shd w:val="clear" w:color="auto" w:fill="FFFFFF"/>
              </w:rPr>
              <w:t>合唱人员、指挥、伴奏舞台表演准确、恰当，配合默契。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10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能够准确把握歌曲的主题思想，具有良好感染力。音乐处理得体，音色优美、声音洪亮、吐字清晰，声部均衡和谐，层次清晰，强弱快慢对比鲜明，有感染力、表现力。声部层次清晰、有立体感、音乐</w:t>
            </w:r>
            <w:hyperlink r:id="rId4" w:tgtFrame="https://zhidao.baidu.com/question/_blank" w:history="1">
              <w:r w:rsidRPr="008C0205">
                <w:rPr>
                  <w:rStyle w:val="a5"/>
                  <w:rFonts w:ascii="Times New Roman" w:eastAsia="仿宋" w:hAnsi="Times New Roman" w:cs="Times New Roman"/>
                  <w:sz w:val="32"/>
                  <w:szCs w:val="32"/>
                  <w:shd w:val="clear" w:color="auto" w:fill="FFFFFF"/>
                </w:rPr>
                <w:t>情感表达</w:t>
              </w:r>
            </w:hyperlink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细腻。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20</w:t>
            </w:r>
          </w:p>
        </w:tc>
      </w:tr>
      <w:tr w:rsidR="008C0205" w:rsidRPr="008C0205" w:rsidTr="004A4314">
        <w:trPr>
          <w:jc w:val="center"/>
        </w:trPr>
        <w:tc>
          <w:tcPr>
            <w:tcW w:w="7576" w:type="dxa"/>
            <w:vAlign w:val="center"/>
          </w:tcPr>
          <w:p w:rsidR="008C0205" w:rsidRPr="008C0205" w:rsidRDefault="008C0205" w:rsidP="008C0205">
            <w:pPr>
              <w:spacing w:line="560" w:lineRule="exact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演唱形式丰富，具有一定的</w:t>
            </w:r>
            <w:hyperlink r:id="rId5" w:tgtFrame="https://zhidao.baidu.com/question/_blank" w:history="1">
              <w:r w:rsidRPr="008C0205">
                <w:rPr>
                  <w:rStyle w:val="a5"/>
                  <w:rFonts w:ascii="Times New Roman" w:eastAsia="仿宋" w:hAnsi="Times New Roman" w:cs="Times New Roman"/>
                  <w:sz w:val="32"/>
                  <w:szCs w:val="32"/>
                  <w:shd w:val="clear" w:color="auto" w:fill="FFFFFF"/>
                </w:rPr>
                <w:t>艺术技巧</w:t>
              </w:r>
            </w:hyperlink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，音准节奏掌握良好。方法正确，形式丰富新颖（如领唱、轮唱、动作或其他才艺形式），音乐表现完整，具有一定的</w:t>
            </w:r>
            <w:hyperlink r:id="rId6" w:tgtFrame="https://zhidao.baidu.com/question/_blank" w:history="1">
              <w:r w:rsidRPr="008C0205">
                <w:rPr>
                  <w:rStyle w:val="a5"/>
                  <w:rFonts w:ascii="Times New Roman" w:eastAsia="仿宋" w:hAnsi="Times New Roman" w:cs="Times New Roman"/>
                  <w:sz w:val="32"/>
                  <w:szCs w:val="32"/>
                  <w:shd w:val="clear" w:color="auto" w:fill="FFFFFF"/>
                </w:rPr>
                <w:t>艺术技巧</w:t>
              </w:r>
            </w:hyperlink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。</w:t>
            </w:r>
          </w:p>
        </w:tc>
        <w:tc>
          <w:tcPr>
            <w:tcW w:w="946" w:type="dxa"/>
            <w:vAlign w:val="center"/>
          </w:tcPr>
          <w:p w:rsidR="008C0205" w:rsidRPr="008C0205" w:rsidRDefault="008C0205" w:rsidP="008C02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</w:pPr>
            <w:r w:rsidRPr="008C0205">
              <w:rPr>
                <w:rFonts w:ascii="Times New Roman" w:eastAsia="仿宋" w:hAnsi="Times New Roman" w:cs="Times New Roman"/>
                <w:sz w:val="32"/>
                <w:szCs w:val="32"/>
                <w:shd w:val="clear" w:color="auto" w:fill="FFFFFF"/>
              </w:rPr>
              <w:t>20</w:t>
            </w:r>
          </w:p>
        </w:tc>
      </w:tr>
    </w:tbl>
    <w:p w:rsidR="008C0205" w:rsidRDefault="008C0205" w:rsidP="008C0205">
      <w:pPr>
        <w:widowControl/>
        <w:spacing w:line="26" w:lineRule="atLeast"/>
        <w:rPr>
          <w:rFonts w:ascii="方正仿宋_GB2312" w:eastAsia="方正仿宋_GB2312" w:hAnsi="方正仿宋_GB2312" w:cs="方正仿宋_GB2312"/>
          <w:color w:val="05073B"/>
          <w:sz w:val="30"/>
          <w:szCs w:val="30"/>
        </w:rPr>
      </w:pPr>
    </w:p>
    <w:p w:rsidR="008C0205" w:rsidRDefault="008C0205" w:rsidP="008C0205">
      <w:pPr>
        <w:widowControl/>
        <w:spacing w:before="90" w:line="26" w:lineRule="atLeast"/>
        <w:ind w:left="-360" w:firstLineChars="200" w:firstLine="589"/>
        <w:outlineLvl w:val="0"/>
        <w:rPr>
          <w:rStyle w:val="a4"/>
          <w:rFonts w:ascii="方正仿宋_GB2312" w:eastAsia="方正仿宋_GB2312" w:hAnsi="方正仿宋_GB2312" w:cs="方正仿宋_GB2312"/>
          <w:bCs/>
          <w:color w:val="05073B"/>
          <w:sz w:val="30"/>
          <w:szCs w:val="30"/>
        </w:rPr>
      </w:pPr>
    </w:p>
    <w:p w:rsidR="00686919" w:rsidRDefault="008C0205"/>
    <w:sectPr w:rsidR="0068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5"/>
    <w:rsid w:val="000C0693"/>
    <w:rsid w:val="008C0205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069F"/>
  <w15:chartTrackingRefBased/>
  <w15:docId w15:val="{02AF0342-1BD9-4C86-A874-EB252AF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0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02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8C0205"/>
    <w:rPr>
      <w:b/>
    </w:rPr>
  </w:style>
  <w:style w:type="character" w:styleId="a5">
    <w:name w:val="Hyperlink"/>
    <w:basedOn w:val="a0"/>
    <w:qFormat/>
    <w:rsid w:val="008C0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8%89%BA%E6%9C%AF%E6%8A%80%E5%B7%A7&amp;tn=44039180_cpr&amp;fenlei=mv6quAkxTZn0IZRqIHckPjm4nH00T1YvmWNBrAnYPHNWuH7buW610ZwV5Hcvrjm3rH6sPfKWUMw85HfYnjn4nH6sgvPsT6KdThsqpZwYTjCEQLGCpyw9Uz4Bmy-bIi4WUvYETgN-TLwGUv3EPjbsnWb3PHRv" TargetMode="External"/><Relationship Id="rId5" Type="http://schemas.openxmlformats.org/officeDocument/2006/relationships/hyperlink" Target="https://www.baidu.com/s?wd=%E8%89%BA%E6%9C%AF%E6%8A%80%E5%B7%A7&amp;tn=44039180_cpr&amp;fenlei=mv6quAkxTZn0IZRqIHckPjm4nH00T1YvmWNBrAnYPHNWuH7buW610ZwV5Hcvrjm3rH6sPfKWUMw85HfYnjn4nH6sgvPsT6KdThsqpZwYTjCEQLGCpyw9Uz4Bmy-bIi4WUvYETgN-TLwGUv3EPjbsnWb3PHRv" TargetMode="External"/><Relationship Id="rId4" Type="http://schemas.openxmlformats.org/officeDocument/2006/relationships/hyperlink" Target="https://www.baidu.com/s?wd=%E6%83%85%E6%84%9F%E8%A1%A8%E8%BE%BE&amp;tn=44039180_cpr&amp;fenlei=mv6quAkxTZn0IZRqIHckPjm4nH00T1YvmWNBrAnYPHNWuH7buW610ZwV5Hcvrjm3rH6sPfKWUMw85HfYnjn4nH6sgvPsT6KdThsqpZwYTjCEQLGCpyw9Uz4Bmy-bIi4WUvYETgN-TLwGUv3EPjbsnWb3PHRv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</cp:revision>
  <dcterms:created xsi:type="dcterms:W3CDTF">2024-08-25T09:05:00Z</dcterms:created>
  <dcterms:modified xsi:type="dcterms:W3CDTF">2024-08-25T09:06:00Z</dcterms:modified>
</cp:coreProperties>
</file>