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CD9" w:rsidRPr="00B85CD9" w:rsidRDefault="00B85CD9" w:rsidP="00B85CD9">
      <w:pPr>
        <w:widowControl/>
        <w:jc w:val="center"/>
        <w:outlineLvl w:val="0"/>
        <w:rPr>
          <w:rFonts w:ascii="方正小标宋简体" w:eastAsia="方正小标宋简体" w:hAnsi="Helvetica" w:cs="Helvetica" w:hint="eastAsia"/>
          <w:color w:val="333333"/>
          <w:kern w:val="36"/>
          <w:sz w:val="44"/>
          <w:szCs w:val="44"/>
        </w:rPr>
      </w:pPr>
      <w:r w:rsidRPr="00B85CD9">
        <w:rPr>
          <w:rFonts w:ascii="方正小标宋简体" w:eastAsia="方正小标宋简体" w:hAnsi="Helvetica" w:cs="Helvetica" w:hint="eastAsia"/>
          <w:color w:val="333333"/>
          <w:kern w:val="36"/>
          <w:sz w:val="44"/>
          <w:szCs w:val="44"/>
        </w:rPr>
        <w:t>学纪、知纪、明纪、守纪</w:t>
      </w:r>
    </w:p>
    <w:p w:rsidR="00B85CD9" w:rsidRPr="00B85CD9" w:rsidRDefault="00B85CD9" w:rsidP="00B85CD9">
      <w:pPr>
        <w:widowControl/>
        <w:jc w:val="center"/>
        <w:rPr>
          <w:rFonts w:ascii="楷体_GB2312" w:eastAsia="楷体_GB2312" w:hAnsi="宋体" w:cs="宋体" w:hint="eastAsia"/>
          <w:kern w:val="0"/>
          <w:sz w:val="24"/>
          <w:szCs w:val="24"/>
        </w:rPr>
      </w:pPr>
      <w:r w:rsidRPr="00B85CD9">
        <w:rPr>
          <w:rFonts w:ascii="楷体_GB2312" w:eastAsia="楷体_GB2312" w:hAnsi="宋体" w:cs="宋体" w:hint="eastAsia"/>
          <w:kern w:val="0"/>
          <w:sz w:val="24"/>
          <w:szCs w:val="24"/>
        </w:rPr>
        <w:t>人民日报2024-04-14</w:t>
      </w:r>
    </w:p>
    <w:p w:rsidR="00B85CD9" w:rsidRPr="00B85CD9" w:rsidRDefault="00B85CD9" w:rsidP="00B85CD9">
      <w:pPr>
        <w:widowControl/>
        <w:jc w:val="center"/>
        <w:rPr>
          <w:rFonts w:ascii="楷体_GB2312" w:eastAsia="楷体_GB2312" w:hAnsi="宋体" w:cs="宋体" w:hint="eastAsia"/>
          <w:kern w:val="0"/>
          <w:sz w:val="24"/>
          <w:szCs w:val="24"/>
        </w:rPr>
      </w:pPr>
      <w:r w:rsidRPr="00B85CD9">
        <w:rPr>
          <w:rFonts w:ascii="楷体_GB2312" w:eastAsia="楷体_GB2312" w:hAnsi="宋体" w:cs="宋体" w:hint="eastAsia"/>
          <w:kern w:val="0"/>
          <w:sz w:val="24"/>
          <w:szCs w:val="24"/>
        </w:rPr>
        <w:t>作者：仲音</w:t>
      </w:r>
    </w:p>
    <w:p w:rsidR="00B85CD9" w:rsidRPr="00B85CD9" w:rsidRDefault="00B85CD9" w:rsidP="00B85CD9">
      <w:pPr>
        <w:widowControl/>
        <w:spacing w:line="540" w:lineRule="exact"/>
        <w:ind w:firstLineChars="200" w:firstLine="640"/>
        <w:rPr>
          <w:rFonts w:ascii="仿宋_GB2312" w:eastAsia="仿宋_GB2312" w:hAnsi="Helvetica" w:cs="Helvetica" w:hint="eastAsia"/>
          <w:color w:val="333333"/>
          <w:kern w:val="0"/>
          <w:sz w:val="32"/>
          <w:szCs w:val="32"/>
        </w:rPr>
      </w:pPr>
      <w:r w:rsidRPr="00B85CD9">
        <w:rPr>
          <w:rFonts w:ascii="仿宋_GB2312" w:eastAsia="仿宋_GB2312" w:hAnsi="Helvetica" w:cs="Helvetica" w:hint="eastAsia"/>
          <w:color w:val="333333"/>
          <w:kern w:val="0"/>
          <w:sz w:val="32"/>
          <w:szCs w:val="32"/>
        </w:rPr>
        <w:t>近日，中共中央办公厅印发《关于在全党开展党纪学习教育的通知》，指出为深入学习贯彻修订后的《中国共产党纪律处分条例》，经党中央同意，自2024年4月至7月，在全党开展党纪学习教育。这次党纪学习教育，是加强党的纪律建设、推动全面从严治党向纵深发展的重要举措。</w:t>
      </w:r>
    </w:p>
    <w:p w:rsidR="00B85CD9" w:rsidRPr="00B85CD9" w:rsidRDefault="00B85CD9" w:rsidP="00B85CD9">
      <w:pPr>
        <w:widowControl/>
        <w:spacing w:line="540" w:lineRule="exact"/>
        <w:ind w:firstLineChars="200" w:firstLine="640"/>
        <w:rPr>
          <w:rFonts w:ascii="仿宋_GB2312" w:eastAsia="仿宋_GB2312" w:hAnsi="Helvetica" w:cs="Helvetica" w:hint="eastAsia"/>
          <w:color w:val="333333"/>
          <w:kern w:val="0"/>
          <w:sz w:val="32"/>
          <w:szCs w:val="32"/>
        </w:rPr>
      </w:pPr>
      <w:r w:rsidRPr="00B85CD9">
        <w:rPr>
          <w:rFonts w:ascii="仿宋_GB2312" w:eastAsia="仿宋_GB2312" w:hAnsi="Helvetica" w:cs="Helvetica" w:hint="eastAsia"/>
          <w:color w:val="333333"/>
          <w:kern w:val="0"/>
          <w:sz w:val="32"/>
          <w:szCs w:val="32"/>
        </w:rPr>
        <w:t>“加强纪律性，革命无不胜。”纪律严明是党的光荣传统和独特优势。我们肩负着以中国式现代化全面推进中华民族伟大复兴的崇高使命，也面对着前进道路上风高浪</w:t>
      </w:r>
      <w:proofErr w:type="gramStart"/>
      <w:r w:rsidRPr="00B85CD9">
        <w:rPr>
          <w:rFonts w:ascii="仿宋_GB2312" w:eastAsia="仿宋_GB2312" w:hAnsi="Helvetica" w:cs="Helvetica" w:hint="eastAsia"/>
          <w:color w:val="333333"/>
          <w:kern w:val="0"/>
          <w:sz w:val="32"/>
          <w:szCs w:val="32"/>
        </w:rPr>
        <w:t>急甚至</w:t>
      </w:r>
      <w:proofErr w:type="gramEnd"/>
      <w:r w:rsidRPr="00B85CD9">
        <w:rPr>
          <w:rFonts w:ascii="仿宋_GB2312" w:eastAsia="仿宋_GB2312" w:hAnsi="Helvetica" w:cs="Helvetica" w:hint="eastAsia"/>
          <w:color w:val="333333"/>
          <w:kern w:val="0"/>
          <w:sz w:val="32"/>
          <w:szCs w:val="32"/>
        </w:rPr>
        <w:t>惊涛骇浪的重大挑战。党面临的形势越复杂、肩负的任务越艰巨，就越要加强纪律建设，越要维护党的团结，确保全党步调一致前进。要进一步深化对加强党的纪律建设重要性和忽视党纪、违反党纪问题危害性的认识，推动各级党组织和领导班子从严抓好党的纪律建设，推动广大党员、干部强化遵守纪律的自觉，以严明的纪律确保全党坚定自觉同以习近平同志为核心的党中央保持高度一致，统一思想、统一行动，知行知止、令行禁止，形成推进中国式现代化的强大动力和合力。</w:t>
      </w:r>
    </w:p>
    <w:p w:rsidR="00B85CD9" w:rsidRPr="00B85CD9" w:rsidRDefault="00B85CD9" w:rsidP="00B85CD9">
      <w:pPr>
        <w:widowControl/>
        <w:spacing w:line="540" w:lineRule="exact"/>
        <w:ind w:firstLineChars="200" w:firstLine="640"/>
        <w:rPr>
          <w:rFonts w:ascii="仿宋_GB2312" w:eastAsia="仿宋_GB2312" w:hAnsi="Helvetica" w:cs="Helvetica" w:hint="eastAsia"/>
          <w:color w:val="333333"/>
          <w:kern w:val="0"/>
          <w:sz w:val="32"/>
          <w:szCs w:val="32"/>
        </w:rPr>
      </w:pPr>
      <w:r w:rsidRPr="00B85CD9">
        <w:rPr>
          <w:rFonts w:ascii="仿宋_GB2312" w:eastAsia="仿宋_GB2312" w:hAnsi="Helvetica" w:cs="Helvetica" w:hint="eastAsia"/>
          <w:color w:val="333333"/>
          <w:kern w:val="0"/>
          <w:sz w:val="32"/>
          <w:szCs w:val="32"/>
        </w:rPr>
        <w:t>习近平总书记强调：“组织开展好党纪学习教育，引导党员干部学纪、知纪、明纪、守纪，督促领导干部树立正确权力观，公正用权、依法用权、为民用权、廉洁用权。”开展好党纪学习教育，要坚持以习近平新时代中国特色社会主义思想为指导，聚焦解决一些党员、干部对党规党纪</w:t>
      </w:r>
      <w:proofErr w:type="gramStart"/>
      <w:r w:rsidRPr="00B85CD9">
        <w:rPr>
          <w:rFonts w:ascii="仿宋_GB2312" w:eastAsia="仿宋_GB2312" w:hAnsi="Helvetica" w:cs="Helvetica" w:hint="eastAsia"/>
          <w:color w:val="333333"/>
          <w:kern w:val="0"/>
          <w:sz w:val="32"/>
          <w:szCs w:val="32"/>
        </w:rPr>
        <w:t>不</w:t>
      </w:r>
      <w:proofErr w:type="gramEnd"/>
      <w:r w:rsidRPr="00B85CD9">
        <w:rPr>
          <w:rFonts w:ascii="仿宋_GB2312" w:eastAsia="仿宋_GB2312" w:hAnsi="Helvetica" w:cs="Helvetica" w:hint="eastAsia"/>
          <w:color w:val="333333"/>
          <w:kern w:val="0"/>
          <w:sz w:val="32"/>
          <w:szCs w:val="32"/>
        </w:rPr>
        <w:t>上心、</w:t>
      </w:r>
      <w:r w:rsidRPr="00B85CD9">
        <w:rPr>
          <w:rFonts w:ascii="仿宋_GB2312" w:eastAsia="仿宋_GB2312" w:hAnsi="Helvetica" w:cs="Helvetica" w:hint="eastAsia"/>
          <w:color w:val="333333"/>
          <w:kern w:val="0"/>
          <w:sz w:val="32"/>
          <w:szCs w:val="32"/>
        </w:rPr>
        <w:lastRenderedPageBreak/>
        <w:t>不了解、不掌握等问题，组织党员特别是党员领导干部认真学习《条例》，做到学纪、知纪、明纪、守纪，搞清楚党的纪律规矩是什么，弄明白能干什么、不能干什么，把遵规守纪刻印在心，内化为言行准则，进一步强化纪律意识、加强自我约束、提高免疫能力，增强政治定力、纪律定力、道德定力、</w:t>
      </w:r>
      <w:proofErr w:type="gramStart"/>
      <w:r w:rsidRPr="00B85CD9">
        <w:rPr>
          <w:rFonts w:ascii="仿宋_GB2312" w:eastAsia="仿宋_GB2312" w:hAnsi="Helvetica" w:cs="Helvetica" w:hint="eastAsia"/>
          <w:color w:val="333333"/>
          <w:kern w:val="0"/>
          <w:sz w:val="32"/>
          <w:szCs w:val="32"/>
        </w:rPr>
        <w:t>抵腐定</w:t>
      </w:r>
      <w:proofErr w:type="gramEnd"/>
      <w:r w:rsidRPr="00B85CD9">
        <w:rPr>
          <w:rFonts w:ascii="仿宋_GB2312" w:eastAsia="仿宋_GB2312" w:hAnsi="Helvetica" w:cs="Helvetica" w:hint="eastAsia"/>
          <w:color w:val="333333"/>
          <w:kern w:val="0"/>
          <w:sz w:val="32"/>
          <w:szCs w:val="32"/>
        </w:rPr>
        <w:t>力，始终做到忠诚干净担当。</w:t>
      </w:r>
    </w:p>
    <w:p w:rsidR="00B85CD9" w:rsidRPr="00B85CD9" w:rsidRDefault="00B85CD9" w:rsidP="00B85CD9">
      <w:pPr>
        <w:widowControl/>
        <w:spacing w:line="540" w:lineRule="exact"/>
        <w:ind w:firstLineChars="200" w:firstLine="640"/>
        <w:rPr>
          <w:rFonts w:ascii="仿宋_GB2312" w:eastAsia="仿宋_GB2312" w:hAnsi="Helvetica" w:cs="Helvetica" w:hint="eastAsia"/>
          <w:color w:val="333333"/>
          <w:kern w:val="0"/>
          <w:sz w:val="32"/>
          <w:szCs w:val="32"/>
        </w:rPr>
      </w:pPr>
      <w:r w:rsidRPr="00B85CD9">
        <w:rPr>
          <w:rFonts w:ascii="仿宋_GB2312" w:eastAsia="仿宋_GB2312" w:hAnsi="Helvetica" w:cs="Helvetica" w:hint="eastAsia"/>
          <w:color w:val="333333"/>
          <w:kern w:val="0"/>
          <w:sz w:val="32"/>
          <w:szCs w:val="32"/>
        </w:rPr>
        <w:t>加强纪律建设是全面从严治党的治本之策。要把思想和行动统一到党中央决策部署上来，把开展党纪学习教育作为重要政治任务，压实各级党组织的领导责任，推动党员干部高质量完成党纪学习教育任务，使党纪学习教育每项措施都成为促进中心工作、深化全面从严治党的有效举措。以开展党纪学习教育为契机，把纪律建设摆在更加突出的位置，用好纪律这把管党治党的“戒尺”，使全党自觉用党规党纪校正思想和行动，就一定能把党建设得更加坚强有力。</w:t>
      </w:r>
    </w:p>
    <w:p w:rsidR="00895463" w:rsidRPr="0014473B" w:rsidRDefault="00895463" w:rsidP="00B85CD9">
      <w:pPr>
        <w:spacing w:line="540" w:lineRule="exact"/>
        <w:ind w:firstLineChars="200" w:firstLine="640"/>
        <w:rPr>
          <w:rFonts w:ascii="仿宋_GB2312" w:eastAsia="仿宋_GB2312" w:hint="eastAsia"/>
          <w:sz w:val="32"/>
          <w:szCs w:val="32"/>
        </w:rPr>
      </w:pPr>
      <w:bookmarkStart w:id="0" w:name="_GoBack"/>
      <w:bookmarkEnd w:id="0"/>
    </w:p>
    <w:sectPr w:rsidR="00895463" w:rsidRPr="00144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A9"/>
    <w:rsid w:val="0014473B"/>
    <w:rsid w:val="00895463"/>
    <w:rsid w:val="00B85CD9"/>
    <w:rsid w:val="00E41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3F077-581D-4F00-AAF0-174F2133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85CD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CD9"/>
    <w:rPr>
      <w:rFonts w:ascii="宋体" w:eastAsia="宋体" w:hAnsi="宋体" w:cs="宋体"/>
      <w:b/>
      <w:bCs/>
      <w:kern w:val="36"/>
      <w:sz w:val="48"/>
      <w:szCs w:val="48"/>
    </w:rPr>
  </w:style>
  <w:style w:type="character" w:customStyle="1" w:styleId="header-site-logo-txt">
    <w:name w:val="header-site-logo-txt"/>
    <w:basedOn w:val="a0"/>
    <w:rsid w:val="00B85CD9"/>
  </w:style>
  <w:style w:type="character" w:customStyle="1" w:styleId="header-site-time">
    <w:name w:val="header-site-time"/>
    <w:basedOn w:val="a0"/>
    <w:rsid w:val="00B85CD9"/>
  </w:style>
  <w:style w:type="paragraph" w:customStyle="1" w:styleId="textalign-justify">
    <w:name w:val="text_align-justify"/>
    <w:basedOn w:val="a"/>
    <w:rsid w:val="00B85CD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91262">
      <w:bodyDiv w:val="1"/>
      <w:marLeft w:val="0"/>
      <w:marRight w:val="0"/>
      <w:marTop w:val="0"/>
      <w:marBottom w:val="0"/>
      <w:divBdr>
        <w:top w:val="none" w:sz="0" w:space="0" w:color="auto"/>
        <w:left w:val="none" w:sz="0" w:space="0" w:color="auto"/>
        <w:bottom w:val="none" w:sz="0" w:space="0" w:color="auto"/>
        <w:right w:val="none" w:sz="0" w:space="0" w:color="auto"/>
      </w:divBdr>
      <w:divsChild>
        <w:div w:id="333918648">
          <w:marLeft w:val="0"/>
          <w:marRight w:val="0"/>
          <w:marTop w:val="0"/>
          <w:marBottom w:val="0"/>
          <w:divBdr>
            <w:top w:val="none" w:sz="0" w:space="0" w:color="auto"/>
            <w:left w:val="none" w:sz="0" w:space="0" w:color="auto"/>
            <w:bottom w:val="none" w:sz="0" w:space="0" w:color="auto"/>
            <w:right w:val="none" w:sz="0" w:space="0" w:color="auto"/>
          </w:divBdr>
        </w:div>
        <w:div w:id="38819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dc:creator>
  <cp:keywords/>
  <dc:description/>
  <cp:lastModifiedBy>王佳</cp:lastModifiedBy>
  <cp:revision>4</cp:revision>
  <dcterms:created xsi:type="dcterms:W3CDTF">2024-04-16T07:56:00Z</dcterms:created>
  <dcterms:modified xsi:type="dcterms:W3CDTF">2024-04-16T07:57:00Z</dcterms:modified>
</cp:coreProperties>
</file>