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“学雷锋志愿服务月”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系列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活动总结表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</w:p>
    <w:tbl>
      <w:tblPr>
        <w:tblStyle w:val="4"/>
        <w:tblpPr w:leftFromText="180" w:rightFromText="180" w:vertAnchor="page" w:horzAnchor="page" w:tblpX="1904" w:tblpY="28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538"/>
        <w:gridCol w:w="433"/>
        <w:gridCol w:w="1199"/>
        <w:gridCol w:w="1516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63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活动情况</w:t>
            </w:r>
          </w:p>
        </w:tc>
        <w:tc>
          <w:tcPr>
            <w:tcW w:w="25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主题</w:t>
            </w:r>
          </w:p>
        </w:tc>
        <w:tc>
          <w:tcPr>
            <w:tcW w:w="1632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13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参与人数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8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1.（重点活动）</w:t>
            </w:r>
          </w:p>
        </w:tc>
        <w:tc>
          <w:tcPr>
            <w:tcW w:w="1632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8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2.（重点活动）</w:t>
            </w:r>
          </w:p>
        </w:tc>
        <w:tc>
          <w:tcPr>
            <w:tcW w:w="1632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8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3.……</w:t>
            </w:r>
          </w:p>
        </w:tc>
        <w:tc>
          <w:tcPr>
            <w:tcW w:w="1632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8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4.……</w:t>
            </w:r>
          </w:p>
        </w:tc>
        <w:tc>
          <w:tcPr>
            <w:tcW w:w="1632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8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5.……</w:t>
            </w:r>
          </w:p>
        </w:tc>
        <w:tc>
          <w:tcPr>
            <w:tcW w:w="1632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63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宣传工作</w:t>
            </w:r>
          </w:p>
        </w:tc>
        <w:tc>
          <w:tcPr>
            <w:tcW w:w="2971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题目</w:t>
            </w:r>
          </w:p>
        </w:tc>
        <w:tc>
          <w:tcPr>
            <w:tcW w:w="271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链接</w:t>
            </w:r>
          </w:p>
        </w:tc>
        <w:tc>
          <w:tcPr>
            <w:tcW w:w="13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级别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footnote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71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71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71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463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氛围营造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59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海报图片/横幅图片/展板图片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63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活动图片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活动图片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59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图片1（附20字以内图片说明）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59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图片2（附20字以内图片说明）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59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图片3（附20字以内图片说明）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59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图片4（附20字以内图片说明）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59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图片5（附20字以内图片说明）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学院团委（团总支）（签字，盖章）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2024年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2"/>
        <w:snapToGrid w:val="0"/>
        <w:rPr>
          <w:rFonts w:hint="default" w:eastAsiaTheme="minorEastAsia"/>
          <w:lang w:val="en-US" w:eastAsia="zh-CN"/>
        </w:rPr>
      </w:pPr>
      <w:r>
        <w:rPr>
          <w:rStyle w:val="6"/>
        </w:rPr>
        <w:footnoteRef/>
      </w:r>
      <w:r>
        <w:t xml:space="preserve"> </w:t>
      </w:r>
      <w:r>
        <w:rPr>
          <w:rFonts w:hint="eastAsia"/>
          <w:lang w:val="en-US" w:eastAsia="zh-CN"/>
        </w:rPr>
        <w:t>新闻稿等级分为1省部级以上，2校官网及官微，3校团委网站、官微及其他外网，4学院官网及官微4个级别。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33EE5796"/>
    <w:rsid w:val="04A84158"/>
    <w:rsid w:val="23B26546"/>
    <w:rsid w:val="33EE5796"/>
    <w:rsid w:val="5440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otnote reference"/>
    <w:basedOn w:val="5"/>
    <w:autoRedefine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195</Words>
  <Characters>208</Characters>
  <Lines>0</Lines>
  <Paragraphs>0</Paragraphs>
  <TotalTime>1</TotalTime>
  <ScaleCrop>false</ScaleCrop>
  <LinksUpToDate>false</LinksUpToDate>
  <CharactersWithSpaces>264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2023-02-20T03:34:00Z</dcterms:created>
  <dc:creator>Grissom</dc:creator>
  <cp:lastModifiedBy>郎蕊～Fannie</cp:lastModifiedBy>
  <cp:lastPrinted>2023-02-20T03:44:00Z</cp:lastPrinted>
  <dcterms:modified xsi:type="dcterms:W3CDTF">2024-03-05T09:20:06Z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6B6A1FCC70DB44429B7BF85936088D0F</vt:lpwstr>
  </property>
</Properties>
</file>