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73" w:rsidRPr="002D6573" w:rsidRDefault="002D6573" w:rsidP="002D6573">
      <w:pPr>
        <w:spacing w:afterLines="50" w:after="156"/>
        <w:jc w:val="left"/>
        <w:rPr>
          <w:rFonts w:ascii="仿宋_GB2312" w:eastAsia="仿宋_GB2312" w:hAnsi="黑体" w:cs="黑体"/>
          <w:bCs/>
          <w:kern w:val="0"/>
          <w:sz w:val="30"/>
          <w:szCs w:val="30"/>
        </w:rPr>
      </w:pPr>
      <w:r w:rsidRPr="002D6573">
        <w:rPr>
          <w:rFonts w:ascii="仿宋_GB2312" w:eastAsia="仿宋_GB2312" w:hAnsi="黑体" w:cs="黑体" w:hint="eastAsia"/>
          <w:bCs/>
          <w:kern w:val="0"/>
          <w:sz w:val="30"/>
          <w:szCs w:val="30"/>
        </w:rPr>
        <w:t>附件1：</w:t>
      </w:r>
    </w:p>
    <w:p w:rsidR="00505219" w:rsidRPr="00505219" w:rsidRDefault="00505219" w:rsidP="002308AB">
      <w:pPr>
        <w:spacing w:afterLines="50" w:after="156"/>
        <w:jc w:val="center"/>
        <w:rPr>
          <w:rFonts w:ascii="方正小标宋简体" w:eastAsia="方正小标宋简体" w:hAnsi="黑体" w:cs="黑体"/>
          <w:bCs/>
          <w:kern w:val="0"/>
          <w:sz w:val="36"/>
          <w:szCs w:val="36"/>
        </w:rPr>
      </w:pPr>
      <w:r w:rsidRPr="00505219">
        <w:rPr>
          <w:rFonts w:ascii="方正小标宋简体" w:eastAsia="方正小标宋简体" w:hAnsi="黑体" w:cs="黑体" w:hint="eastAsia"/>
          <w:bCs/>
          <w:kern w:val="0"/>
          <w:sz w:val="36"/>
          <w:szCs w:val="36"/>
        </w:rPr>
        <w:t>西北农林科技大学分营历年活动项目</w:t>
      </w:r>
    </w:p>
    <w:p w:rsidR="00505219" w:rsidRPr="006D738B" w:rsidRDefault="00DF2E32" w:rsidP="006D738B">
      <w:pPr>
        <w:widowControl/>
        <w:spacing w:line="600" w:lineRule="exact"/>
        <w:ind w:firstLineChars="200" w:firstLine="720"/>
        <w:jc w:val="left"/>
        <w:rPr>
          <w:rFonts w:ascii="黑体" w:eastAsia="黑体" w:hAnsi="黑体" w:cs="黑体"/>
          <w:bCs/>
          <w:kern w:val="0"/>
          <w:sz w:val="36"/>
          <w:szCs w:val="36"/>
        </w:rPr>
      </w:pPr>
      <w:r w:rsidRPr="006D738B">
        <w:rPr>
          <w:rFonts w:ascii="黑体" w:eastAsia="黑体" w:hAnsi="黑体" w:cs="黑体" w:hint="eastAsia"/>
          <w:bCs/>
          <w:kern w:val="0"/>
          <w:sz w:val="36"/>
          <w:szCs w:val="36"/>
        </w:rPr>
        <w:t>一、</w:t>
      </w:r>
      <w:r w:rsidR="00505219" w:rsidRPr="006D738B">
        <w:rPr>
          <w:rFonts w:ascii="黑体" w:eastAsia="黑体" w:hAnsi="黑体" w:cs="黑体" w:hint="eastAsia"/>
          <w:bCs/>
          <w:kern w:val="0"/>
          <w:sz w:val="36"/>
          <w:szCs w:val="36"/>
        </w:rPr>
        <w:t>2015年分营</w:t>
      </w:r>
      <w:r w:rsidR="006D738B" w:rsidRPr="006D738B">
        <w:rPr>
          <w:rFonts w:ascii="黑体" w:eastAsia="黑体" w:hAnsi="黑体" w:cs="黑体" w:hint="eastAsia"/>
          <w:bCs/>
          <w:kern w:val="0"/>
          <w:sz w:val="36"/>
          <w:szCs w:val="36"/>
        </w:rPr>
        <w:t>活动</w:t>
      </w:r>
      <w:r w:rsidR="005C5D4F">
        <w:rPr>
          <w:rFonts w:ascii="黑体" w:eastAsia="黑体" w:hAnsi="黑体" w:cs="黑体" w:hint="eastAsia"/>
          <w:bCs/>
          <w:kern w:val="0"/>
          <w:sz w:val="36"/>
          <w:szCs w:val="36"/>
        </w:rPr>
        <w:t>（线下）</w:t>
      </w:r>
    </w:p>
    <w:p w:rsidR="00DF2E32" w:rsidRPr="006D738B" w:rsidRDefault="00DF2E32" w:rsidP="006D738B">
      <w:pPr>
        <w:adjustRightInd w:val="0"/>
        <w:snapToGrid w:val="0"/>
        <w:spacing w:line="600" w:lineRule="exact"/>
        <w:ind w:firstLineChars="148" w:firstLine="446"/>
        <w:rPr>
          <w:rFonts w:ascii="仿宋_GB2312" w:eastAsia="仿宋_GB2312" w:hAnsi="楷体" w:cs="Times New Roman"/>
          <w:b/>
          <w:sz w:val="30"/>
          <w:szCs w:val="30"/>
        </w:rPr>
      </w:pPr>
      <w:r w:rsidRPr="006D738B">
        <w:rPr>
          <w:rFonts w:ascii="仿宋_GB2312" w:eastAsia="仿宋_GB2312" w:hAnsi="楷体" w:cs="Times New Roman" w:hint="eastAsia"/>
          <w:b/>
          <w:kern w:val="0"/>
          <w:sz w:val="30"/>
          <w:szCs w:val="30"/>
        </w:rPr>
        <w:t>（一）</w:t>
      </w:r>
      <w:r w:rsidRPr="006D738B">
        <w:rPr>
          <w:rFonts w:ascii="仿宋_GB2312" w:eastAsia="仿宋_GB2312" w:hAnsi="楷体" w:cs="Times New Roman" w:hint="eastAsia"/>
          <w:b/>
          <w:sz w:val="30"/>
          <w:szCs w:val="30"/>
        </w:rPr>
        <w:t>交流学习篇</w:t>
      </w:r>
    </w:p>
    <w:p w:rsidR="00DF2E32" w:rsidRPr="006D738B" w:rsidRDefault="00DF2E32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bookmarkStart w:id="0" w:name="_Toc407629563"/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1.农业历史讲座</w:t>
      </w:r>
      <w:bookmarkEnd w:id="0"/>
    </w:p>
    <w:p w:rsidR="00DF2E32" w:rsidRPr="006D738B" w:rsidRDefault="00DF2E32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bookmarkStart w:id="1" w:name="_Toc407629564"/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2.</w:t>
      </w:r>
      <w:r w:rsidR="002308AB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水资源</w:t>
      </w: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讲座</w:t>
      </w:r>
      <w:bookmarkEnd w:id="1"/>
    </w:p>
    <w:p w:rsidR="00DF2E32" w:rsidRPr="006D738B" w:rsidRDefault="00DF2E32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bookmarkStart w:id="2" w:name="_Toc407629565"/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3.</w:t>
      </w:r>
      <w:r w:rsidR="002308AB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食品安全讲座</w:t>
      </w:r>
      <w:bookmarkEnd w:id="2"/>
    </w:p>
    <w:p w:rsidR="00DF2E32" w:rsidRPr="006D738B" w:rsidRDefault="00DF2E32" w:rsidP="006D738B">
      <w:pPr>
        <w:adjustRightInd w:val="0"/>
        <w:snapToGrid w:val="0"/>
        <w:spacing w:line="600" w:lineRule="exact"/>
        <w:ind w:firstLineChars="200" w:firstLine="602"/>
        <w:rPr>
          <w:rFonts w:ascii="仿宋_GB2312" w:eastAsia="仿宋_GB2312" w:hAnsi="楷体" w:cs="Times New Roman"/>
          <w:b/>
          <w:sz w:val="30"/>
          <w:szCs w:val="30"/>
        </w:rPr>
      </w:pPr>
      <w:r w:rsidRPr="006D738B">
        <w:rPr>
          <w:rFonts w:ascii="仿宋_GB2312" w:eastAsia="仿宋_GB2312" w:hAnsi="楷体" w:cs="Times New Roman" w:hint="eastAsia"/>
          <w:b/>
          <w:sz w:val="30"/>
          <w:szCs w:val="30"/>
        </w:rPr>
        <w:t>（二）参观体验篇</w:t>
      </w:r>
    </w:p>
    <w:p w:rsidR="00DF2E32" w:rsidRPr="006D738B" w:rsidRDefault="006D738B" w:rsidP="006D738B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1</w:t>
      </w:r>
      <w:r w:rsidR="00DF2E32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.参观人工降雨大厅</w:t>
      </w:r>
    </w:p>
    <w:p w:rsidR="00DF2E32" w:rsidRPr="006D738B" w:rsidRDefault="006D738B" w:rsidP="006D738B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2</w:t>
      </w:r>
      <w:r w:rsidR="00DF2E32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.参观杨凌现代牧业养殖场</w:t>
      </w:r>
    </w:p>
    <w:p w:rsidR="00DF2E32" w:rsidRPr="006D738B" w:rsidRDefault="006D738B" w:rsidP="006D738B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3</w:t>
      </w:r>
      <w:r w:rsidR="00DF2E32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.参观葡萄酒生产车间，了解葡萄酒制造工艺</w:t>
      </w:r>
    </w:p>
    <w:p w:rsidR="00DF2E32" w:rsidRPr="006D738B" w:rsidRDefault="00DF2E32" w:rsidP="006D738B">
      <w:pPr>
        <w:adjustRightInd w:val="0"/>
        <w:snapToGrid w:val="0"/>
        <w:spacing w:line="600" w:lineRule="exact"/>
        <w:ind w:firstLineChars="200" w:firstLine="602"/>
        <w:rPr>
          <w:rFonts w:ascii="仿宋_GB2312" w:eastAsia="仿宋_GB2312" w:hAnsi="楷体" w:cs="Times New Roman"/>
          <w:b/>
          <w:sz w:val="30"/>
          <w:szCs w:val="30"/>
        </w:rPr>
      </w:pPr>
      <w:r w:rsidRPr="006D738B">
        <w:rPr>
          <w:rFonts w:ascii="仿宋_GB2312" w:eastAsia="仿宋_GB2312" w:hAnsi="楷体" w:cs="Times New Roman" w:hint="eastAsia"/>
          <w:b/>
          <w:sz w:val="30"/>
          <w:szCs w:val="30"/>
        </w:rPr>
        <w:t>（三）动手实践篇</w:t>
      </w:r>
    </w:p>
    <w:p w:rsidR="00DF2E32" w:rsidRPr="006D738B" w:rsidRDefault="00DF2E32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bookmarkStart w:id="3" w:name="_Toc407629569"/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1.昆虫外部形态的超微观察</w:t>
      </w:r>
      <w:bookmarkEnd w:id="3"/>
    </w:p>
    <w:p w:rsidR="00DF2E32" w:rsidRPr="006D738B" w:rsidRDefault="00DF2E32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bookmarkStart w:id="4" w:name="_Toc407629570"/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2.植物标本和蝴蝶标本采集与制作</w:t>
      </w:r>
      <w:bookmarkEnd w:id="4"/>
    </w:p>
    <w:p w:rsidR="00DF2E32" w:rsidRPr="006D738B" w:rsidRDefault="00DF2E32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bookmarkStart w:id="5" w:name="_Toc407629571"/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3.工程训练、农机驾驶</w:t>
      </w:r>
      <w:bookmarkEnd w:id="5"/>
    </w:p>
    <w:p w:rsidR="00DF2E32" w:rsidRPr="006D738B" w:rsidRDefault="00DF2E32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bookmarkStart w:id="6" w:name="_Toc407629572"/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4.切花艺术、果蔬品质鉴定</w:t>
      </w:r>
      <w:bookmarkEnd w:id="6"/>
    </w:p>
    <w:p w:rsidR="00DF2E32" w:rsidRPr="006D738B" w:rsidRDefault="00DF2E32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bookmarkStart w:id="7" w:name="_Toc407629573"/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5.食品微加工</w:t>
      </w:r>
      <w:bookmarkEnd w:id="7"/>
    </w:p>
    <w:p w:rsidR="00DF2E32" w:rsidRPr="006D738B" w:rsidRDefault="00DF2E32" w:rsidP="006D738B">
      <w:pPr>
        <w:adjustRightInd w:val="0"/>
        <w:snapToGrid w:val="0"/>
        <w:spacing w:line="600" w:lineRule="exact"/>
        <w:ind w:firstLineChars="200" w:firstLine="602"/>
        <w:rPr>
          <w:rFonts w:ascii="仿宋_GB2312" w:eastAsia="仿宋_GB2312" w:hAnsi="楷体" w:cs="Times New Roman"/>
          <w:b/>
          <w:sz w:val="30"/>
          <w:szCs w:val="30"/>
        </w:rPr>
      </w:pPr>
      <w:r w:rsidRPr="006D738B">
        <w:rPr>
          <w:rFonts w:ascii="仿宋_GB2312" w:eastAsia="仿宋_GB2312" w:hAnsi="楷体" w:cs="Times New Roman" w:hint="eastAsia"/>
          <w:b/>
          <w:sz w:val="30"/>
          <w:szCs w:val="30"/>
        </w:rPr>
        <w:t>（四）大学生活篇</w:t>
      </w:r>
    </w:p>
    <w:p w:rsidR="00DF2E32" w:rsidRPr="006D738B" w:rsidRDefault="00DF2E32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bookmarkStart w:id="8" w:name="_Toc407629575"/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1.走进右任书院，感受书院文化</w:t>
      </w:r>
      <w:bookmarkEnd w:id="8"/>
    </w:p>
    <w:p w:rsidR="00DF2E32" w:rsidRPr="006D738B" w:rsidRDefault="006D738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bookmarkStart w:id="9" w:name="_Toc407629578"/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2</w:t>
      </w:r>
      <w:r w:rsidR="00DF2E32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.欣赏大学生艺术团阮乐、交响乐、民乐、合唱团表演</w:t>
      </w:r>
      <w:bookmarkEnd w:id="9"/>
    </w:p>
    <w:p w:rsidR="006507D9" w:rsidRDefault="006D738B" w:rsidP="006D738B">
      <w:pPr>
        <w:widowControl/>
        <w:spacing w:line="600" w:lineRule="exact"/>
        <w:ind w:firstLineChars="200" w:firstLine="600"/>
        <w:jc w:val="left"/>
        <w:rPr>
          <w:rFonts w:ascii="仿宋_GB2312" w:eastAsia="仿宋_GB2312" w:hAnsi="Calibri" w:cs="Times New Roman"/>
          <w:kern w:val="0"/>
          <w:sz w:val="30"/>
          <w:szCs w:val="30"/>
        </w:rPr>
      </w:pPr>
      <w:bookmarkStart w:id="10" w:name="_Toc407629580"/>
      <w:r>
        <w:rPr>
          <w:rFonts w:ascii="仿宋_GB2312" w:eastAsia="仿宋_GB2312" w:hAnsi="Calibri" w:cs="Times New Roman" w:hint="eastAsia"/>
          <w:kern w:val="0"/>
          <w:sz w:val="30"/>
          <w:szCs w:val="30"/>
        </w:rPr>
        <w:t>3</w:t>
      </w:r>
      <w:r w:rsidR="00DF2E32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.联谊晚会</w:t>
      </w:r>
      <w:bookmarkEnd w:id="10"/>
    </w:p>
    <w:p w:rsidR="006507D9" w:rsidRDefault="006507D9">
      <w:pPr>
        <w:widowControl/>
        <w:jc w:val="left"/>
        <w:rPr>
          <w:rFonts w:ascii="仿宋_GB2312" w:eastAsia="仿宋_GB2312" w:hAnsi="Calibri" w:cs="Times New Roman"/>
          <w:kern w:val="0"/>
          <w:sz w:val="30"/>
          <w:szCs w:val="30"/>
        </w:rPr>
      </w:pPr>
      <w:r>
        <w:rPr>
          <w:rFonts w:ascii="仿宋_GB2312" w:eastAsia="仿宋_GB2312" w:hAnsi="Calibri" w:cs="Times New Roman"/>
          <w:kern w:val="0"/>
          <w:sz w:val="30"/>
          <w:szCs w:val="30"/>
        </w:rPr>
        <w:br w:type="page"/>
      </w:r>
    </w:p>
    <w:p w:rsidR="00DF2E32" w:rsidRPr="006D738B" w:rsidRDefault="00DF2E32" w:rsidP="006D738B">
      <w:pPr>
        <w:widowControl/>
        <w:spacing w:line="600" w:lineRule="exact"/>
        <w:ind w:firstLineChars="200" w:firstLine="720"/>
        <w:jc w:val="left"/>
        <w:rPr>
          <w:sz w:val="36"/>
          <w:szCs w:val="36"/>
        </w:rPr>
      </w:pPr>
      <w:r w:rsidRPr="006D738B">
        <w:rPr>
          <w:rFonts w:ascii="黑体" w:eastAsia="黑体" w:hAnsi="黑体" w:cs="黑体" w:hint="eastAsia"/>
          <w:bCs/>
          <w:kern w:val="0"/>
          <w:sz w:val="36"/>
          <w:szCs w:val="36"/>
        </w:rPr>
        <w:lastRenderedPageBreak/>
        <w:t>二、2016年分营</w:t>
      </w:r>
      <w:r w:rsidR="006D738B" w:rsidRPr="006D738B">
        <w:rPr>
          <w:rFonts w:ascii="黑体" w:eastAsia="黑体" w:hAnsi="黑体" w:cs="黑体" w:hint="eastAsia"/>
          <w:bCs/>
          <w:kern w:val="0"/>
          <w:sz w:val="36"/>
          <w:szCs w:val="36"/>
        </w:rPr>
        <w:t>活动</w:t>
      </w:r>
      <w:r w:rsidR="005C5D4F">
        <w:rPr>
          <w:rFonts w:ascii="黑体" w:eastAsia="黑体" w:hAnsi="黑体" w:cs="黑体" w:hint="eastAsia"/>
          <w:bCs/>
          <w:kern w:val="0"/>
          <w:sz w:val="36"/>
          <w:szCs w:val="36"/>
        </w:rPr>
        <w:t>（线下）</w:t>
      </w:r>
    </w:p>
    <w:p w:rsidR="002308AB" w:rsidRPr="006D738B" w:rsidRDefault="002308AB" w:rsidP="006D738B">
      <w:pPr>
        <w:adjustRightInd w:val="0"/>
        <w:snapToGrid w:val="0"/>
        <w:spacing w:line="600" w:lineRule="exact"/>
        <w:ind w:firstLineChars="148" w:firstLine="446"/>
        <w:rPr>
          <w:rFonts w:ascii="仿宋_GB2312" w:eastAsia="仿宋_GB2312" w:hAnsi="楷体" w:cs="Times New Roman"/>
          <w:b/>
          <w:sz w:val="30"/>
          <w:szCs w:val="30"/>
        </w:rPr>
      </w:pPr>
      <w:r w:rsidRPr="006D738B">
        <w:rPr>
          <w:rFonts w:ascii="仿宋_GB2312" w:eastAsia="仿宋_GB2312" w:hAnsi="楷体" w:cs="Times New Roman" w:hint="eastAsia"/>
          <w:b/>
          <w:kern w:val="0"/>
          <w:sz w:val="30"/>
          <w:szCs w:val="30"/>
        </w:rPr>
        <w:t>（一）</w:t>
      </w:r>
      <w:r w:rsidRPr="006D738B">
        <w:rPr>
          <w:rFonts w:ascii="仿宋_GB2312" w:eastAsia="仿宋_GB2312" w:hAnsi="楷体" w:cs="Times New Roman" w:hint="eastAsia"/>
          <w:b/>
          <w:sz w:val="30"/>
          <w:szCs w:val="30"/>
        </w:rPr>
        <w:t>交流学习篇</w:t>
      </w:r>
    </w:p>
    <w:p w:rsidR="002308AB" w:rsidRPr="006D738B" w:rsidRDefault="002308A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1.生命科学类讲座</w:t>
      </w:r>
    </w:p>
    <w:p w:rsidR="002308AB" w:rsidRPr="006D738B" w:rsidRDefault="002308A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2.全球食品安全讲座</w:t>
      </w:r>
    </w:p>
    <w:p w:rsidR="002308AB" w:rsidRDefault="002308A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3.中外学者碰撞讲堂</w:t>
      </w:r>
    </w:p>
    <w:p w:rsidR="006D738B" w:rsidRPr="006D738B" w:rsidRDefault="006D738B" w:rsidP="006D738B">
      <w:pPr>
        <w:adjustRightInd w:val="0"/>
        <w:snapToGrid w:val="0"/>
        <w:spacing w:line="600" w:lineRule="exact"/>
        <w:ind w:firstLineChars="200" w:firstLine="602"/>
        <w:rPr>
          <w:rFonts w:ascii="仿宋_GB2312" w:eastAsia="仿宋_GB2312" w:hAnsi="楷体" w:cs="Times New Roman"/>
          <w:b/>
          <w:sz w:val="30"/>
          <w:szCs w:val="30"/>
        </w:rPr>
      </w:pPr>
      <w:r w:rsidRPr="006D738B">
        <w:rPr>
          <w:rFonts w:ascii="仿宋_GB2312" w:eastAsia="仿宋_GB2312" w:hAnsi="楷体" w:cs="Times New Roman" w:hint="eastAsia"/>
          <w:b/>
          <w:sz w:val="30"/>
          <w:szCs w:val="30"/>
        </w:rPr>
        <w:t>（二）参观体验篇</w:t>
      </w:r>
    </w:p>
    <w:p w:rsidR="006D738B" w:rsidRPr="006D738B" w:rsidRDefault="006D738B" w:rsidP="006D738B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1.参观人工降雨大厅</w:t>
      </w:r>
    </w:p>
    <w:p w:rsidR="006D738B" w:rsidRPr="006D738B" w:rsidRDefault="006D738B" w:rsidP="006D738B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2.参观杨凌现代牧业养殖场</w:t>
      </w:r>
    </w:p>
    <w:p w:rsidR="006D738B" w:rsidRPr="006D738B" w:rsidRDefault="006D738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0"/>
          <w:sz w:val="30"/>
          <w:szCs w:val="30"/>
        </w:rPr>
        <w:t>3.</w:t>
      </w: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参观博览园</w:t>
      </w:r>
    </w:p>
    <w:p w:rsidR="002308AB" w:rsidRPr="006D738B" w:rsidRDefault="002308AB" w:rsidP="006D738B">
      <w:pPr>
        <w:adjustRightInd w:val="0"/>
        <w:snapToGrid w:val="0"/>
        <w:spacing w:line="600" w:lineRule="exact"/>
        <w:ind w:firstLineChars="148" w:firstLine="446"/>
        <w:rPr>
          <w:rFonts w:ascii="仿宋_GB2312" w:eastAsia="仿宋_GB2312" w:hAnsi="楷体" w:cs="Times New Roman"/>
          <w:b/>
          <w:kern w:val="0"/>
          <w:sz w:val="30"/>
          <w:szCs w:val="30"/>
        </w:rPr>
      </w:pPr>
      <w:r w:rsidRPr="006D738B">
        <w:rPr>
          <w:rFonts w:ascii="仿宋_GB2312" w:eastAsia="仿宋_GB2312" w:hAnsi="楷体" w:cs="Times New Roman" w:hint="eastAsia"/>
          <w:b/>
          <w:kern w:val="0"/>
          <w:sz w:val="30"/>
          <w:szCs w:val="30"/>
        </w:rPr>
        <w:t>（三）动手实践篇</w:t>
      </w:r>
    </w:p>
    <w:p w:rsidR="002308AB" w:rsidRPr="006D738B" w:rsidRDefault="002308A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1.蝴蝶标本制作</w:t>
      </w:r>
    </w:p>
    <w:p w:rsidR="002308AB" w:rsidRPr="006D738B" w:rsidRDefault="002308A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2.插花艺术趣味课堂</w:t>
      </w:r>
    </w:p>
    <w:p w:rsidR="002308AB" w:rsidRPr="006D738B" w:rsidRDefault="002308A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3.葡萄酒品鉴</w:t>
      </w:r>
    </w:p>
    <w:p w:rsidR="002308AB" w:rsidRPr="006D738B" w:rsidRDefault="002308A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4.Rod master机器人战车对抗体验</w:t>
      </w:r>
    </w:p>
    <w:p w:rsidR="002308AB" w:rsidRPr="006D738B" w:rsidRDefault="002308A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5.滚石叶拓手工DIY</w:t>
      </w:r>
    </w:p>
    <w:p w:rsidR="002308AB" w:rsidRPr="006D738B" w:rsidRDefault="002308A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6.观察荧光小鼠，体验细胞培养</w:t>
      </w:r>
    </w:p>
    <w:p w:rsidR="002308AB" w:rsidRPr="006D738B" w:rsidRDefault="002308A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7.民俗文化体验——扎花与剪纸</w:t>
      </w:r>
    </w:p>
    <w:p w:rsidR="002308AB" w:rsidRPr="006D738B" w:rsidRDefault="002308A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8.食品微加工</w:t>
      </w:r>
    </w:p>
    <w:p w:rsidR="002308AB" w:rsidRPr="006D738B" w:rsidRDefault="002308AB" w:rsidP="006D738B">
      <w:pPr>
        <w:adjustRightInd w:val="0"/>
        <w:snapToGrid w:val="0"/>
        <w:spacing w:line="600" w:lineRule="exact"/>
        <w:ind w:firstLineChars="148" w:firstLine="446"/>
        <w:rPr>
          <w:rFonts w:ascii="仿宋_GB2312" w:eastAsia="仿宋_GB2312" w:hAnsi="楷体" w:cs="Times New Roman"/>
          <w:b/>
          <w:kern w:val="0"/>
          <w:sz w:val="30"/>
          <w:szCs w:val="30"/>
        </w:rPr>
      </w:pPr>
      <w:r w:rsidRPr="006D738B">
        <w:rPr>
          <w:rFonts w:ascii="仿宋_GB2312" w:eastAsia="仿宋_GB2312" w:hAnsi="楷体" w:cs="Times New Roman" w:hint="eastAsia"/>
          <w:b/>
          <w:kern w:val="0"/>
          <w:sz w:val="30"/>
          <w:szCs w:val="30"/>
        </w:rPr>
        <w:t>（四）大学生活篇</w:t>
      </w:r>
    </w:p>
    <w:p w:rsidR="002308AB" w:rsidRPr="006D738B" w:rsidRDefault="002308A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1.</w:t>
      </w:r>
      <w:r w:rsid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营员</w:t>
      </w:r>
      <w:r w:rsidR="00E00D13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破冰之旅</w:t>
      </w:r>
    </w:p>
    <w:p w:rsidR="002308AB" w:rsidRPr="006D738B" w:rsidRDefault="002308A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2.</w:t>
      </w:r>
      <w:r w:rsidR="00E00D13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走进右任书院</w:t>
      </w:r>
    </w:p>
    <w:p w:rsidR="002308AB" w:rsidRPr="006D738B" w:rsidRDefault="006D738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0"/>
          <w:sz w:val="30"/>
          <w:szCs w:val="30"/>
        </w:rPr>
        <w:t>3</w:t>
      </w:r>
      <w:r w:rsidR="002308AB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.</w:t>
      </w:r>
      <w:r>
        <w:rPr>
          <w:rFonts w:ascii="仿宋_GB2312" w:eastAsia="仿宋_GB2312" w:hAnsi="Calibri" w:cs="Times New Roman" w:hint="eastAsia"/>
          <w:kern w:val="0"/>
          <w:sz w:val="30"/>
          <w:szCs w:val="30"/>
        </w:rPr>
        <w:t>欢乐</w:t>
      </w:r>
      <w:r w:rsidR="00E00D13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彩虹跑</w:t>
      </w:r>
    </w:p>
    <w:p w:rsidR="00DF2E32" w:rsidRDefault="006D738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0"/>
          <w:sz w:val="30"/>
          <w:szCs w:val="30"/>
        </w:rPr>
        <w:t>4</w:t>
      </w:r>
      <w:r w:rsidR="002308AB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.</w:t>
      </w:r>
      <w:r w:rsidR="00E00D13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举办联谊晚会</w:t>
      </w:r>
    </w:p>
    <w:p w:rsidR="009D7A8C" w:rsidRPr="006D738B" w:rsidRDefault="009D7A8C" w:rsidP="006D738B">
      <w:pPr>
        <w:adjustRightInd w:val="0"/>
        <w:snapToGrid w:val="0"/>
        <w:spacing w:line="600" w:lineRule="exact"/>
        <w:ind w:firstLineChars="200" w:firstLine="720"/>
        <w:outlineLvl w:val="0"/>
        <w:rPr>
          <w:rFonts w:ascii="仿宋_GB2312" w:eastAsia="仿宋_GB2312" w:hAnsi="Calibri" w:cs="Times New Roman"/>
          <w:kern w:val="0"/>
          <w:sz w:val="36"/>
          <w:szCs w:val="36"/>
        </w:rPr>
      </w:pPr>
      <w:r w:rsidRPr="006D738B">
        <w:rPr>
          <w:rFonts w:ascii="黑体" w:eastAsia="黑体" w:hAnsi="黑体" w:cs="黑体" w:hint="eastAsia"/>
          <w:bCs/>
          <w:kern w:val="0"/>
          <w:sz w:val="36"/>
          <w:szCs w:val="36"/>
        </w:rPr>
        <w:lastRenderedPageBreak/>
        <w:t>三、2017年分营</w:t>
      </w:r>
      <w:r w:rsidR="006D738B">
        <w:rPr>
          <w:rFonts w:ascii="黑体" w:eastAsia="黑体" w:hAnsi="黑体" w:cs="黑体" w:hint="eastAsia"/>
          <w:bCs/>
          <w:kern w:val="0"/>
          <w:sz w:val="36"/>
          <w:szCs w:val="36"/>
        </w:rPr>
        <w:t>活动</w:t>
      </w:r>
      <w:r w:rsidR="005C5D4F">
        <w:rPr>
          <w:rFonts w:ascii="黑体" w:eastAsia="黑体" w:hAnsi="黑体" w:cs="黑体" w:hint="eastAsia"/>
          <w:bCs/>
          <w:kern w:val="0"/>
          <w:sz w:val="36"/>
          <w:szCs w:val="36"/>
        </w:rPr>
        <w:t>（线下）</w:t>
      </w:r>
    </w:p>
    <w:p w:rsidR="00E00D13" w:rsidRPr="006D738B" w:rsidRDefault="00E00D13" w:rsidP="006D738B">
      <w:pPr>
        <w:adjustRightInd w:val="0"/>
        <w:snapToGrid w:val="0"/>
        <w:spacing w:line="600" w:lineRule="exact"/>
        <w:ind w:firstLineChars="148" w:firstLine="446"/>
        <w:rPr>
          <w:rFonts w:ascii="仿宋_GB2312" w:eastAsia="仿宋_GB2312" w:hAnsi="楷体" w:cs="Times New Roman"/>
          <w:b/>
          <w:sz w:val="30"/>
          <w:szCs w:val="30"/>
        </w:rPr>
      </w:pPr>
      <w:r w:rsidRPr="006D738B">
        <w:rPr>
          <w:rFonts w:ascii="仿宋_GB2312" w:eastAsia="仿宋_GB2312" w:hAnsi="楷体" w:cs="Times New Roman" w:hint="eastAsia"/>
          <w:b/>
          <w:kern w:val="0"/>
          <w:sz w:val="30"/>
          <w:szCs w:val="30"/>
        </w:rPr>
        <w:t>（一）</w:t>
      </w:r>
      <w:r w:rsidRPr="006D738B">
        <w:rPr>
          <w:rFonts w:ascii="仿宋_GB2312" w:eastAsia="仿宋_GB2312" w:hAnsi="楷体" w:cs="Times New Roman" w:hint="eastAsia"/>
          <w:b/>
          <w:sz w:val="30"/>
          <w:szCs w:val="30"/>
        </w:rPr>
        <w:t>科学前沿报告篇</w:t>
      </w:r>
    </w:p>
    <w:p w:rsidR="00E00D13" w:rsidRPr="006D738B" w:rsidRDefault="00E00D13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1.</w:t>
      </w:r>
      <w:r w:rsidRPr="006D738B">
        <w:rPr>
          <w:rFonts w:ascii="仿宋_GB2312" w:eastAsia="仿宋_GB2312" w:hint="eastAsia"/>
          <w:sz w:val="30"/>
          <w:szCs w:val="30"/>
        </w:rPr>
        <w:t xml:space="preserve"> </w:t>
      </w: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大学精神与文化</w:t>
      </w:r>
    </w:p>
    <w:p w:rsidR="00E00D13" w:rsidRPr="006D738B" w:rsidRDefault="00E00D13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2.</w:t>
      </w:r>
      <w:r w:rsidRPr="006D738B">
        <w:rPr>
          <w:rFonts w:ascii="仿宋_GB2312" w:eastAsia="仿宋_GB2312" w:hint="eastAsia"/>
          <w:sz w:val="30"/>
          <w:szCs w:val="30"/>
        </w:rPr>
        <w:t xml:space="preserve"> </w:t>
      </w: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走进生命科学</w:t>
      </w:r>
    </w:p>
    <w:p w:rsidR="00E00D13" w:rsidRPr="006D738B" w:rsidRDefault="00E00D13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3.</w:t>
      </w:r>
      <w:r w:rsidRPr="006D738B">
        <w:rPr>
          <w:rFonts w:ascii="仿宋_GB2312" w:eastAsia="仿宋_GB2312" w:hint="eastAsia"/>
          <w:sz w:val="30"/>
          <w:szCs w:val="30"/>
        </w:rPr>
        <w:t xml:space="preserve"> </w:t>
      </w: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生态文明与绿色发展</w:t>
      </w:r>
    </w:p>
    <w:p w:rsidR="00E00D13" w:rsidRPr="006D738B" w:rsidRDefault="00E00D13" w:rsidP="006D738B">
      <w:pPr>
        <w:adjustRightInd w:val="0"/>
        <w:snapToGrid w:val="0"/>
        <w:spacing w:line="600" w:lineRule="exact"/>
        <w:ind w:firstLineChars="148" w:firstLine="446"/>
        <w:rPr>
          <w:rFonts w:ascii="仿宋_GB2312" w:eastAsia="仿宋_GB2312" w:hAnsi="楷体" w:cs="Times New Roman"/>
          <w:b/>
          <w:kern w:val="0"/>
          <w:sz w:val="30"/>
          <w:szCs w:val="30"/>
        </w:rPr>
      </w:pPr>
      <w:r w:rsidRPr="006D738B">
        <w:rPr>
          <w:rFonts w:ascii="仿宋_GB2312" w:eastAsia="仿宋_GB2312" w:hAnsi="楷体" w:cs="Times New Roman" w:hint="eastAsia"/>
          <w:b/>
          <w:kern w:val="0"/>
          <w:sz w:val="30"/>
          <w:szCs w:val="30"/>
        </w:rPr>
        <w:t>（二）现代农业体验篇</w:t>
      </w:r>
    </w:p>
    <w:p w:rsidR="00E00D13" w:rsidRPr="006D738B" w:rsidRDefault="00E00D13" w:rsidP="006D738B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1.参观</w:t>
      </w:r>
      <w:r w:rsidR="006D738B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旱区作物逆境生物学</w:t>
      </w: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国家重点实验室</w:t>
      </w:r>
    </w:p>
    <w:p w:rsidR="00E00D13" w:rsidRPr="006D738B" w:rsidRDefault="00E00D13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2.参观现代农业创新园</w:t>
      </w:r>
    </w:p>
    <w:p w:rsidR="00E00D13" w:rsidRPr="006D738B" w:rsidRDefault="00E00D13" w:rsidP="006D738B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3.</w:t>
      </w:r>
      <w:r w:rsid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参观</w:t>
      </w: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博览园</w:t>
      </w:r>
    </w:p>
    <w:p w:rsidR="00E00D13" w:rsidRPr="006D738B" w:rsidRDefault="00E00D13" w:rsidP="006D738B">
      <w:pPr>
        <w:adjustRightInd w:val="0"/>
        <w:snapToGrid w:val="0"/>
        <w:spacing w:line="600" w:lineRule="exact"/>
        <w:ind w:firstLineChars="148" w:firstLine="446"/>
        <w:rPr>
          <w:rFonts w:ascii="仿宋_GB2312" w:eastAsia="仿宋_GB2312" w:hAnsi="楷体" w:cs="Times New Roman"/>
          <w:b/>
          <w:kern w:val="0"/>
          <w:sz w:val="30"/>
          <w:szCs w:val="30"/>
        </w:rPr>
      </w:pPr>
      <w:r w:rsidRPr="006D738B">
        <w:rPr>
          <w:rFonts w:ascii="仿宋_GB2312" w:eastAsia="仿宋_GB2312" w:hAnsi="楷体" w:cs="Times New Roman" w:hint="eastAsia"/>
          <w:b/>
          <w:kern w:val="0"/>
          <w:sz w:val="30"/>
          <w:szCs w:val="30"/>
        </w:rPr>
        <w:t>（三）科学探索与文化感悟篇</w:t>
      </w:r>
    </w:p>
    <w:p w:rsidR="00E00D13" w:rsidRPr="006D738B" w:rsidRDefault="006D738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1.</w:t>
      </w:r>
      <w:r w:rsidR="00E00D13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动物科学课堂</w:t>
      </w: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，参观</w:t>
      </w:r>
      <w:r w:rsidR="00E00D13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特种经济动物标本</w:t>
      </w:r>
    </w:p>
    <w:p w:rsidR="00E00D13" w:rsidRPr="006D738B" w:rsidRDefault="006D738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2.</w:t>
      </w:r>
      <w:r w:rsidR="00E00D13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水生态系统设计</w:t>
      </w: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，</w:t>
      </w:r>
      <w:r w:rsidR="00E00D13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制作</w:t>
      </w: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迷你生态瓶</w:t>
      </w:r>
    </w:p>
    <w:p w:rsidR="00E00D13" w:rsidRPr="006D738B" w:rsidRDefault="006D738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3.</w:t>
      </w:r>
      <w:r w:rsidR="00E00D13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土壤科学课堂</w:t>
      </w: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，</w:t>
      </w:r>
      <w:r w:rsidR="00E00D13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测定土壤</w:t>
      </w: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各类指标</w:t>
      </w:r>
    </w:p>
    <w:p w:rsidR="00E00D13" w:rsidRPr="006D738B" w:rsidRDefault="006D738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4.</w:t>
      </w:r>
      <w:r w:rsidR="00E00D13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种子萌发设计</w:t>
      </w: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，制作草头娃娃</w:t>
      </w:r>
    </w:p>
    <w:p w:rsidR="00E00D13" w:rsidRPr="006D738B" w:rsidRDefault="006D738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5.</w:t>
      </w:r>
      <w:r w:rsidR="00E00D13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食品科学课堂</w:t>
      </w: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，</w:t>
      </w:r>
      <w:r w:rsidR="00E00D13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体验桃酥糕点制作和茶饮料加工</w:t>
      </w:r>
    </w:p>
    <w:p w:rsidR="00E00D13" w:rsidRPr="006D738B" w:rsidRDefault="006D738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6.</w:t>
      </w:r>
      <w:r w:rsidR="00E00D13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植物科学课堂，</w:t>
      </w:r>
      <w:r w:rsidR="00E00600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辨识植物</w:t>
      </w:r>
      <w:r w:rsidR="00E00D13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，</w:t>
      </w:r>
      <w:r w:rsidR="00E00600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体验滚石叶拓手工DIY</w:t>
      </w:r>
    </w:p>
    <w:p w:rsidR="00E00D13" w:rsidRPr="006D738B" w:rsidRDefault="006D738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7.</w:t>
      </w:r>
      <w:r w:rsidR="00E00600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葡萄酒品鉴</w:t>
      </w:r>
    </w:p>
    <w:p w:rsidR="00E00D13" w:rsidRPr="006D738B" w:rsidRDefault="00E00D13" w:rsidP="006D738B">
      <w:pPr>
        <w:adjustRightInd w:val="0"/>
        <w:snapToGrid w:val="0"/>
        <w:spacing w:line="600" w:lineRule="exact"/>
        <w:ind w:firstLineChars="148" w:firstLine="446"/>
        <w:rPr>
          <w:rFonts w:ascii="仿宋_GB2312" w:eastAsia="仿宋_GB2312" w:hAnsi="楷体" w:cs="Times New Roman"/>
          <w:b/>
          <w:kern w:val="0"/>
          <w:sz w:val="30"/>
          <w:szCs w:val="30"/>
        </w:rPr>
      </w:pPr>
      <w:r w:rsidRPr="006D738B">
        <w:rPr>
          <w:rFonts w:ascii="仿宋_GB2312" w:eastAsia="仿宋_GB2312" w:hAnsi="楷体" w:cs="Times New Roman" w:hint="eastAsia"/>
          <w:b/>
          <w:kern w:val="0"/>
          <w:sz w:val="30"/>
          <w:szCs w:val="30"/>
        </w:rPr>
        <w:t>（四）大学生活篇</w:t>
      </w:r>
    </w:p>
    <w:p w:rsidR="00E00D13" w:rsidRPr="006D738B" w:rsidRDefault="00E00D13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1.</w:t>
      </w:r>
      <w:r w:rsidR="006D738B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营员</w:t>
      </w: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破冰之旅</w:t>
      </w:r>
    </w:p>
    <w:p w:rsidR="00E00D13" w:rsidRPr="006D738B" w:rsidRDefault="006D738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2</w:t>
      </w:r>
      <w:r w:rsidR="00E00600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.参加礼仪训练</w:t>
      </w:r>
    </w:p>
    <w:p w:rsidR="006D738B" w:rsidRPr="006D738B" w:rsidRDefault="006D738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3</w:t>
      </w:r>
      <w:r w:rsidR="00E00D13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.</w:t>
      </w:r>
      <w:r w:rsidR="00E00600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享欢乐</w:t>
      </w:r>
      <w:r w:rsidR="00E00D13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彩虹跑</w:t>
      </w:r>
    </w:p>
    <w:p w:rsidR="009D7A8C" w:rsidRDefault="006D738B" w:rsidP="006D738B">
      <w:pPr>
        <w:adjustRightInd w:val="0"/>
        <w:snapToGrid w:val="0"/>
        <w:spacing w:line="600" w:lineRule="exact"/>
        <w:ind w:firstLineChars="200" w:firstLine="600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  <w:r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4</w:t>
      </w:r>
      <w:r w:rsidR="00E00D13" w:rsidRPr="006D738B">
        <w:rPr>
          <w:rFonts w:ascii="仿宋_GB2312" w:eastAsia="仿宋_GB2312" w:hAnsi="Calibri" w:cs="Times New Roman" w:hint="eastAsia"/>
          <w:kern w:val="0"/>
          <w:sz w:val="30"/>
          <w:szCs w:val="30"/>
        </w:rPr>
        <w:t>.举办联谊晚会</w:t>
      </w:r>
    </w:p>
    <w:p w:rsidR="00AB5253" w:rsidRDefault="00AB5253" w:rsidP="00AB5253">
      <w:pPr>
        <w:adjustRightInd w:val="0"/>
        <w:snapToGrid w:val="0"/>
        <w:spacing w:line="600" w:lineRule="exact"/>
        <w:outlineLvl w:val="0"/>
        <w:rPr>
          <w:rFonts w:ascii="仿宋_GB2312" w:eastAsia="仿宋_GB2312" w:hAnsi="Calibri" w:cs="Times New Roman"/>
          <w:kern w:val="0"/>
          <w:sz w:val="30"/>
          <w:szCs w:val="30"/>
        </w:rPr>
      </w:pPr>
    </w:p>
    <w:p w:rsidR="00AB5253" w:rsidRDefault="0023792B" w:rsidP="00AB5253">
      <w:pPr>
        <w:adjustRightInd w:val="0"/>
        <w:snapToGrid w:val="0"/>
        <w:spacing w:line="600" w:lineRule="exact"/>
        <w:outlineLvl w:val="0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lastRenderedPageBreak/>
        <w:t>四</w:t>
      </w:r>
      <w:r w:rsidR="00AB5253" w:rsidRPr="006D738B">
        <w:rPr>
          <w:rFonts w:ascii="黑体" w:eastAsia="黑体" w:hAnsi="黑体" w:cs="黑体" w:hint="eastAsia"/>
          <w:bCs/>
          <w:kern w:val="0"/>
          <w:sz w:val="36"/>
          <w:szCs w:val="36"/>
        </w:rPr>
        <w:t>、201</w:t>
      </w:r>
      <w:r w:rsidR="00AB5253">
        <w:rPr>
          <w:rFonts w:ascii="黑体" w:eastAsia="黑体" w:hAnsi="黑体" w:cs="黑体"/>
          <w:bCs/>
          <w:kern w:val="0"/>
          <w:sz w:val="36"/>
          <w:szCs w:val="36"/>
        </w:rPr>
        <w:t>8</w:t>
      </w:r>
      <w:r w:rsidR="00AB5253" w:rsidRPr="006D738B">
        <w:rPr>
          <w:rFonts w:ascii="黑体" w:eastAsia="黑体" w:hAnsi="黑体" w:cs="黑体" w:hint="eastAsia"/>
          <w:bCs/>
          <w:kern w:val="0"/>
          <w:sz w:val="36"/>
          <w:szCs w:val="36"/>
        </w:rPr>
        <w:t>年分营</w:t>
      </w:r>
      <w:r w:rsidR="00AB5253">
        <w:rPr>
          <w:rFonts w:ascii="黑体" w:eastAsia="黑体" w:hAnsi="黑体" w:cs="黑体" w:hint="eastAsia"/>
          <w:bCs/>
          <w:kern w:val="0"/>
          <w:sz w:val="36"/>
          <w:szCs w:val="36"/>
        </w:rPr>
        <w:t>活动</w:t>
      </w:r>
      <w:r w:rsidR="005C5D4F">
        <w:rPr>
          <w:rFonts w:ascii="黑体" w:eastAsia="黑体" w:hAnsi="黑体" w:cs="黑体" w:hint="eastAsia"/>
          <w:bCs/>
          <w:kern w:val="0"/>
          <w:sz w:val="36"/>
          <w:szCs w:val="36"/>
        </w:rPr>
        <w:t>（线下）</w:t>
      </w:r>
    </w:p>
    <w:p w:rsidR="004B7946" w:rsidRDefault="004B7946" w:rsidP="004B7946">
      <w:pPr>
        <w:adjustRightInd w:val="0"/>
        <w:snapToGrid w:val="0"/>
        <w:spacing w:line="360" w:lineRule="auto"/>
        <w:ind w:firstLineChars="148" w:firstLine="446"/>
        <w:rPr>
          <w:rFonts w:ascii="仿宋_GB2312" w:eastAsia="仿宋_GB2312" w:hAnsi="楷体"/>
          <w:b/>
          <w:bCs/>
          <w:sz w:val="30"/>
          <w:szCs w:val="30"/>
        </w:rPr>
      </w:pPr>
      <w:r>
        <w:rPr>
          <w:rFonts w:ascii="仿宋_GB2312" w:eastAsia="仿宋_GB2312" w:hAnsi="楷体" w:hint="eastAsia"/>
          <w:b/>
          <w:bCs/>
          <w:kern w:val="0"/>
          <w:sz w:val="30"/>
          <w:szCs w:val="30"/>
        </w:rPr>
        <w:t>（一）</w:t>
      </w:r>
      <w:r>
        <w:rPr>
          <w:rFonts w:ascii="仿宋_GB2312" w:eastAsia="仿宋_GB2312" w:hAnsi="楷体" w:hint="eastAsia"/>
          <w:b/>
          <w:bCs/>
          <w:sz w:val="30"/>
          <w:szCs w:val="30"/>
        </w:rPr>
        <w:t>交流学习篇</w:t>
      </w:r>
    </w:p>
    <w:p w:rsidR="004B7946" w:rsidRDefault="004B7946" w:rsidP="004B7946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 w:hAnsi="Calibri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1.大学素质教育类讲座</w:t>
      </w:r>
    </w:p>
    <w:p w:rsidR="004B7946" w:rsidRDefault="004B7946" w:rsidP="004B7946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2.生态文明类讲座</w:t>
      </w:r>
    </w:p>
    <w:p w:rsidR="004B7946" w:rsidRDefault="004B7946" w:rsidP="004B7946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3.生命科学类讲座</w:t>
      </w:r>
    </w:p>
    <w:p w:rsidR="004B7946" w:rsidRDefault="004B7946" w:rsidP="004B7946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4.葡萄酒知识与文化讲座</w:t>
      </w:r>
    </w:p>
    <w:p w:rsidR="004B7946" w:rsidRDefault="004B7946" w:rsidP="004B7946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楷体"/>
          <w:b/>
          <w:bCs/>
          <w:sz w:val="30"/>
          <w:szCs w:val="30"/>
        </w:rPr>
      </w:pPr>
      <w:r>
        <w:rPr>
          <w:rFonts w:ascii="仿宋_GB2312" w:eastAsia="仿宋_GB2312" w:hAnsi="楷体" w:hint="eastAsia"/>
          <w:b/>
          <w:bCs/>
          <w:sz w:val="30"/>
          <w:szCs w:val="30"/>
        </w:rPr>
        <w:t>（二）参观体验篇</w:t>
      </w:r>
    </w:p>
    <w:p w:rsidR="004B7946" w:rsidRDefault="004B7946" w:rsidP="004B7946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Calibri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1.西农美景我欣赏——参观校园（包括图书馆、国家重点实验室等）</w:t>
      </w:r>
    </w:p>
    <w:p w:rsidR="004B7946" w:rsidRDefault="004B7946" w:rsidP="004B7946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2.现代农业我参观——参观现代农业创新园</w:t>
      </w:r>
    </w:p>
    <w:p w:rsidR="004B7946" w:rsidRDefault="004B7946" w:rsidP="004B7946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3.农科博览我体验——参观农业博览园</w:t>
      </w:r>
    </w:p>
    <w:p w:rsidR="004B7946" w:rsidRDefault="004B7946" w:rsidP="004B7946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楷体"/>
          <w:b/>
          <w:bCs/>
          <w:sz w:val="30"/>
          <w:szCs w:val="30"/>
        </w:rPr>
      </w:pPr>
      <w:r>
        <w:rPr>
          <w:rFonts w:ascii="仿宋_GB2312" w:eastAsia="仿宋_GB2312" w:hAnsi="楷体" w:hint="eastAsia"/>
          <w:b/>
          <w:bCs/>
          <w:sz w:val="30"/>
          <w:szCs w:val="30"/>
        </w:rPr>
        <w:t>（三）动手实践篇</w:t>
      </w:r>
    </w:p>
    <w:p w:rsidR="004B7946" w:rsidRDefault="004B7946" w:rsidP="004B7946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 w:hAnsi="Calibri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1.植物科学课堂</w:t>
      </w:r>
    </w:p>
    <w:p w:rsidR="004B7946" w:rsidRDefault="004B7946" w:rsidP="004B7946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2.动物科学课堂</w:t>
      </w:r>
    </w:p>
    <w:p w:rsidR="004B7946" w:rsidRDefault="004B7946" w:rsidP="004B7946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3.食品科学课堂</w:t>
      </w:r>
    </w:p>
    <w:p w:rsidR="004B7946" w:rsidRDefault="004B7946" w:rsidP="004B7946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4.土壤科学课堂</w:t>
      </w:r>
    </w:p>
    <w:p w:rsidR="004B7946" w:rsidRDefault="004B7946" w:rsidP="004B7946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5.水生态系统设计</w:t>
      </w:r>
    </w:p>
    <w:p w:rsidR="004B7946" w:rsidRDefault="004B7946" w:rsidP="004B7946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6.蝴蝶标本制作</w:t>
      </w:r>
    </w:p>
    <w:p w:rsidR="004B7946" w:rsidRDefault="004B7946" w:rsidP="004B7946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7.葡萄酒品鉴</w:t>
      </w:r>
    </w:p>
    <w:p w:rsidR="004B7946" w:rsidRDefault="004B7946" w:rsidP="004B7946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9.非遗文化体验</w:t>
      </w:r>
    </w:p>
    <w:p w:rsidR="004B7946" w:rsidRDefault="004B7946" w:rsidP="004B7946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楷体"/>
          <w:b/>
          <w:bCs/>
          <w:sz w:val="30"/>
          <w:szCs w:val="30"/>
        </w:rPr>
      </w:pPr>
      <w:r>
        <w:rPr>
          <w:rFonts w:ascii="仿宋_GB2312" w:eastAsia="仿宋_GB2312" w:hAnsi="楷体" w:hint="eastAsia"/>
          <w:b/>
          <w:bCs/>
          <w:sz w:val="30"/>
          <w:szCs w:val="30"/>
        </w:rPr>
        <w:t>（四）大学生活篇</w:t>
      </w:r>
    </w:p>
    <w:p w:rsidR="004B7946" w:rsidRDefault="004B7946" w:rsidP="004B7946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 w:hAnsi="Calibri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1.参与破冰之旅，感受团队力量；</w:t>
      </w:r>
    </w:p>
    <w:p w:rsidR="004B7946" w:rsidRDefault="004B7946" w:rsidP="004B7946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2.走进右任书院，感受书院文化；</w:t>
      </w:r>
    </w:p>
    <w:p w:rsidR="004B7946" w:rsidRDefault="004B7946" w:rsidP="004B7946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3.参观图书世界，感受学习氛围；</w:t>
      </w:r>
    </w:p>
    <w:p w:rsidR="004B7946" w:rsidRDefault="004B7946" w:rsidP="004B7946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lastRenderedPageBreak/>
        <w:t>4.吃在学生食堂，感受大学美食。</w:t>
      </w:r>
    </w:p>
    <w:p w:rsidR="004B7946" w:rsidRDefault="004B7946" w:rsidP="004B7946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5.玩乐彩虹跑，彰显青春活力；</w:t>
      </w:r>
    </w:p>
    <w:p w:rsidR="004B7946" w:rsidRDefault="004B7946" w:rsidP="004B7946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6.举办联谊晚会，感受校园文化。</w:t>
      </w:r>
    </w:p>
    <w:p w:rsidR="003B1F23" w:rsidRDefault="003B1F23" w:rsidP="003B1F23">
      <w:pPr>
        <w:adjustRightInd w:val="0"/>
        <w:snapToGrid w:val="0"/>
        <w:spacing w:line="600" w:lineRule="exact"/>
        <w:outlineLvl w:val="0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五</w:t>
      </w:r>
      <w:r w:rsidRPr="006D738B">
        <w:rPr>
          <w:rFonts w:ascii="黑体" w:eastAsia="黑体" w:hAnsi="黑体" w:cs="黑体" w:hint="eastAsia"/>
          <w:bCs/>
          <w:kern w:val="0"/>
          <w:sz w:val="36"/>
          <w:szCs w:val="36"/>
        </w:rPr>
        <w:t>、201</w:t>
      </w:r>
      <w:r>
        <w:rPr>
          <w:rFonts w:ascii="黑体" w:eastAsia="黑体" w:hAnsi="黑体" w:cs="黑体"/>
          <w:bCs/>
          <w:kern w:val="0"/>
          <w:sz w:val="36"/>
          <w:szCs w:val="36"/>
        </w:rPr>
        <w:t>9</w:t>
      </w:r>
      <w:r w:rsidRPr="006D738B">
        <w:rPr>
          <w:rFonts w:ascii="黑体" w:eastAsia="黑体" w:hAnsi="黑体" w:cs="黑体" w:hint="eastAsia"/>
          <w:bCs/>
          <w:kern w:val="0"/>
          <w:sz w:val="36"/>
          <w:szCs w:val="36"/>
        </w:rPr>
        <w:t>年分营</w:t>
      </w:r>
      <w:r>
        <w:rPr>
          <w:rFonts w:ascii="黑体" w:eastAsia="黑体" w:hAnsi="黑体" w:cs="黑体" w:hint="eastAsia"/>
          <w:bCs/>
          <w:kern w:val="0"/>
          <w:sz w:val="36"/>
          <w:szCs w:val="36"/>
        </w:rPr>
        <w:t>活动</w:t>
      </w:r>
      <w:r w:rsidR="005C5D4F">
        <w:rPr>
          <w:rFonts w:ascii="黑体" w:eastAsia="黑体" w:hAnsi="黑体" w:cs="黑体" w:hint="eastAsia"/>
          <w:bCs/>
          <w:kern w:val="0"/>
          <w:sz w:val="36"/>
          <w:szCs w:val="36"/>
        </w:rPr>
        <w:t>（线下）</w:t>
      </w:r>
    </w:p>
    <w:p w:rsidR="005C5D4F" w:rsidRDefault="005C5D4F" w:rsidP="005C5D4F">
      <w:pPr>
        <w:adjustRightInd w:val="0"/>
        <w:snapToGrid w:val="0"/>
        <w:spacing w:line="360" w:lineRule="auto"/>
        <w:ind w:firstLineChars="148" w:firstLine="446"/>
        <w:rPr>
          <w:rFonts w:ascii="仿宋_GB2312" w:eastAsia="仿宋_GB2312" w:hAnsi="楷体"/>
          <w:b/>
          <w:bCs/>
          <w:sz w:val="30"/>
          <w:szCs w:val="30"/>
        </w:rPr>
      </w:pPr>
      <w:r>
        <w:rPr>
          <w:rFonts w:ascii="仿宋_GB2312" w:eastAsia="仿宋_GB2312" w:hAnsi="楷体" w:hint="eastAsia"/>
          <w:b/>
          <w:bCs/>
          <w:kern w:val="0"/>
          <w:sz w:val="30"/>
          <w:szCs w:val="30"/>
        </w:rPr>
        <w:t>（一）</w:t>
      </w:r>
      <w:r>
        <w:rPr>
          <w:rFonts w:ascii="仿宋_GB2312" w:eastAsia="仿宋_GB2312" w:hAnsi="楷体" w:hint="eastAsia"/>
          <w:b/>
          <w:bCs/>
          <w:sz w:val="30"/>
          <w:szCs w:val="30"/>
        </w:rPr>
        <w:t>交流学习篇</w:t>
      </w:r>
    </w:p>
    <w:p w:rsidR="005C5D4F" w:rsidRP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 w:hAnsi="Calibri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1.</w:t>
      </w:r>
      <w:r>
        <w:rPr>
          <w:rFonts w:ascii="仿宋_GB2312" w:eastAsia="仿宋_GB2312" w:hint="eastAsia"/>
          <w:kern w:val="0"/>
          <w:sz w:val="30"/>
          <w:szCs w:val="30"/>
        </w:rPr>
        <w:t>在农业历史中溯源中华文明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2.生态文明类讲座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3.生命科学类讲座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4.葡萄酒知识与文化讲座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楷体"/>
          <w:b/>
          <w:bCs/>
          <w:sz w:val="30"/>
          <w:szCs w:val="30"/>
        </w:rPr>
      </w:pPr>
      <w:r>
        <w:rPr>
          <w:rFonts w:ascii="仿宋_GB2312" w:eastAsia="仿宋_GB2312" w:hAnsi="楷体" w:hint="eastAsia"/>
          <w:b/>
          <w:bCs/>
          <w:sz w:val="30"/>
          <w:szCs w:val="30"/>
        </w:rPr>
        <w:t>（二）参观体验篇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Calibri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1.西农美景我欣赏——参观校园（包括图书馆、国家重点实验室等）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2.现代农业我参观——参观现代农业创新园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3.农科博览我体验——参观农业博览园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楷体"/>
          <w:b/>
          <w:bCs/>
          <w:sz w:val="30"/>
          <w:szCs w:val="30"/>
        </w:rPr>
      </w:pPr>
      <w:r>
        <w:rPr>
          <w:rFonts w:ascii="仿宋_GB2312" w:eastAsia="仿宋_GB2312" w:hAnsi="楷体" w:hint="eastAsia"/>
          <w:b/>
          <w:bCs/>
          <w:sz w:val="30"/>
          <w:szCs w:val="30"/>
        </w:rPr>
        <w:t>（三）动手实践篇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 w:hAnsi="Calibri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1.</w:t>
      </w:r>
      <w:r>
        <w:rPr>
          <w:rFonts w:ascii="仿宋_GB2312" w:eastAsia="仿宋_GB2312" w:hint="eastAsia"/>
          <w:kern w:val="0"/>
          <w:sz w:val="30"/>
          <w:szCs w:val="30"/>
        </w:rPr>
        <w:t>植物寻宝-滚石叶拓D</w:t>
      </w:r>
      <w:r>
        <w:rPr>
          <w:rFonts w:ascii="仿宋_GB2312" w:eastAsia="仿宋_GB2312"/>
          <w:kern w:val="0"/>
          <w:sz w:val="30"/>
          <w:szCs w:val="30"/>
        </w:rPr>
        <w:t>IY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2.</w:t>
      </w:r>
      <w:r>
        <w:rPr>
          <w:rFonts w:ascii="仿宋_GB2312" w:eastAsia="仿宋_GB2312" w:hint="eastAsia"/>
          <w:kern w:val="0"/>
          <w:sz w:val="30"/>
          <w:szCs w:val="30"/>
        </w:rPr>
        <w:t>茶的前世今生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3</w:t>
      </w:r>
      <w:r>
        <w:rPr>
          <w:rFonts w:ascii="仿宋_GB2312" w:eastAsia="仿宋_GB2312"/>
          <w:kern w:val="0"/>
          <w:sz w:val="30"/>
          <w:szCs w:val="30"/>
        </w:rPr>
        <w:t>.</w:t>
      </w:r>
      <w:r>
        <w:rPr>
          <w:rFonts w:ascii="仿宋_GB2312" w:eastAsia="仿宋_GB2312" w:hint="eastAsia"/>
          <w:kern w:val="0"/>
          <w:sz w:val="30"/>
          <w:szCs w:val="30"/>
        </w:rPr>
        <w:t>食品微加工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4.</w:t>
      </w:r>
      <w:r>
        <w:rPr>
          <w:rFonts w:ascii="仿宋_GB2312" w:eastAsia="仿宋_GB2312" w:hint="eastAsia"/>
          <w:kern w:val="0"/>
          <w:sz w:val="30"/>
          <w:szCs w:val="30"/>
        </w:rPr>
        <w:t>养土立命-土壤趣味课堂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5.</w:t>
      </w:r>
      <w:r>
        <w:rPr>
          <w:rFonts w:ascii="仿宋_GB2312" w:eastAsia="仿宋_GB2312" w:hint="eastAsia"/>
          <w:kern w:val="0"/>
          <w:sz w:val="30"/>
          <w:szCs w:val="30"/>
        </w:rPr>
        <w:t>人工种子制作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6.</w:t>
      </w:r>
      <w:r>
        <w:rPr>
          <w:rFonts w:ascii="仿宋_GB2312" w:eastAsia="仿宋_GB2312" w:hint="eastAsia"/>
          <w:kern w:val="0"/>
          <w:sz w:val="30"/>
          <w:szCs w:val="30"/>
        </w:rPr>
        <w:t>插花艺术趣味课堂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7.</w:t>
      </w:r>
      <w:r>
        <w:rPr>
          <w:rFonts w:ascii="仿宋_GB2312" w:eastAsia="仿宋_GB2312" w:hint="eastAsia"/>
          <w:kern w:val="0"/>
          <w:sz w:val="30"/>
          <w:szCs w:val="30"/>
        </w:rPr>
        <w:t>大自然的“颜料”微生物作画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9.</w:t>
      </w:r>
      <w:r>
        <w:rPr>
          <w:rFonts w:ascii="仿宋_GB2312" w:eastAsia="仿宋_GB2312" w:hint="eastAsia"/>
          <w:kern w:val="0"/>
          <w:sz w:val="30"/>
          <w:szCs w:val="30"/>
        </w:rPr>
        <w:t>海洋之心-水生态系统设计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楷体"/>
          <w:b/>
          <w:bCs/>
          <w:sz w:val="30"/>
          <w:szCs w:val="30"/>
        </w:rPr>
      </w:pPr>
      <w:r>
        <w:rPr>
          <w:rFonts w:ascii="仿宋_GB2312" w:eastAsia="仿宋_GB2312" w:hAnsi="楷体" w:hint="eastAsia"/>
          <w:b/>
          <w:bCs/>
          <w:sz w:val="30"/>
          <w:szCs w:val="30"/>
        </w:rPr>
        <w:t>（四）大学生活篇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 w:hAnsi="Calibri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lastRenderedPageBreak/>
        <w:t>1.参与破冰之旅，感受团队力量；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2.走进右任书院，感受书院文化；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3.参观图书世界，感受学习氛围；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4.吃在学生食堂，感受大学美食。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5.玩乐彩虹跑，彰显青春活力；</w:t>
      </w:r>
    </w:p>
    <w:p w:rsidR="003B1F23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6.举办联谊晚会，感受校园文化。</w:t>
      </w:r>
    </w:p>
    <w:p w:rsidR="005C5D4F" w:rsidRDefault="005C5D4F" w:rsidP="005C5D4F">
      <w:pPr>
        <w:adjustRightInd w:val="0"/>
        <w:snapToGrid w:val="0"/>
        <w:spacing w:line="600" w:lineRule="exact"/>
        <w:outlineLvl w:val="0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六</w:t>
      </w:r>
      <w:r w:rsidRPr="006D738B">
        <w:rPr>
          <w:rFonts w:ascii="黑体" w:eastAsia="黑体" w:hAnsi="黑体" w:cs="黑体" w:hint="eastAsia"/>
          <w:bCs/>
          <w:kern w:val="0"/>
          <w:sz w:val="36"/>
          <w:szCs w:val="36"/>
        </w:rPr>
        <w:t>、</w:t>
      </w:r>
      <w:r>
        <w:rPr>
          <w:rFonts w:ascii="黑体" w:eastAsia="黑体" w:hAnsi="黑体" w:cs="黑体" w:hint="eastAsia"/>
          <w:bCs/>
          <w:kern w:val="0"/>
          <w:sz w:val="36"/>
          <w:szCs w:val="36"/>
        </w:rPr>
        <w:t>20</w:t>
      </w:r>
      <w:r>
        <w:rPr>
          <w:rFonts w:ascii="黑体" w:eastAsia="黑体" w:hAnsi="黑体" w:cs="黑体"/>
          <w:bCs/>
          <w:kern w:val="0"/>
          <w:sz w:val="36"/>
          <w:szCs w:val="36"/>
        </w:rPr>
        <w:t>20</w:t>
      </w:r>
      <w:r w:rsidRPr="006D738B">
        <w:rPr>
          <w:rFonts w:ascii="黑体" w:eastAsia="黑体" w:hAnsi="黑体" w:cs="黑体" w:hint="eastAsia"/>
          <w:bCs/>
          <w:kern w:val="0"/>
          <w:sz w:val="36"/>
          <w:szCs w:val="36"/>
        </w:rPr>
        <w:t>年分营</w:t>
      </w:r>
      <w:r>
        <w:rPr>
          <w:rFonts w:ascii="黑体" w:eastAsia="黑体" w:hAnsi="黑体" w:cs="黑体" w:hint="eastAsia"/>
          <w:bCs/>
          <w:kern w:val="0"/>
          <w:sz w:val="36"/>
          <w:szCs w:val="36"/>
        </w:rPr>
        <w:t>活动</w:t>
      </w:r>
      <w:r>
        <w:rPr>
          <w:rFonts w:ascii="黑体" w:eastAsia="黑体" w:hAnsi="黑体" w:cs="黑体" w:hint="eastAsia"/>
          <w:bCs/>
          <w:kern w:val="0"/>
          <w:sz w:val="36"/>
          <w:szCs w:val="36"/>
        </w:rPr>
        <w:t>（线上）</w:t>
      </w:r>
    </w:p>
    <w:p w:rsidR="005C5D4F" w:rsidRDefault="005C5D4F" w:rsidP="005C5D4F">
      <w:pPr>
        <w:adjustRightInd w:val="0"/>
        <w:snapToGrid w:val="0"/>
        <w:spacing w:line="360" w:lineRule="auto"/>
        <w:ind w:firstLineChars="148" w:firstLine="446"/>
        <w:rPr>
          <w:rFonts w:ascii="仿宋_GB2312" w:eastAsia="仿宋_GB2312" w:hAnsi="楷体"/>
          <w:b/>
          <w:bCs/>
          <w:sz w:val="30"/>
          <w:szCs w:val="30"/>
        </w:rPr>
      </w:pPr>
      <w:r>
        <w:rPr>
          <w:rFonts w:ascii="仿宋_GB2312" w:eastAsia="仿宋_GB2312" w:hAnsi="楷体" w:hint="eastAsia"/>
          <w:b/>
          <w:bCs/>
          <w:kern w:val="0"/>
          <w:sz w:val="30"/>
          <w:szCs w:val="30"/>
        </w:rPr>
        <w:t>（一）</w:t>
      </w:r>
      <w:r>
        <w:rPr>
          <w:rFonts w:ascii="仿宋_GB2312" w:eastAsia="仿宋_GB2312" w:hAnsi="楷体" w:hint="eastAsia"/>
          <w:b/>
          <w:bCs/>
          <w:sz w:val="30"/>
          <w:szCs w:val="30"/>
        </w:rPr>
        <w:t>交流学习篇</w:t>
      </w:r>
    </w:p>
    <w:p w:rsidR="005C5D4F" w:rsidRP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 w:hAnsi="Calibri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1.</w:t>
      </w:r>
      <w:r w:rsidR="00BC552B">
        <w:rPr>
          <w:rFonts w:ascii="仿宋_GB2312" w:eastAsia="仿宋_GB2312" w:hint="eastAsia"/>
          <w:kern w:val="0"/>
          <w:sz w:val="30"/>
          <w:szCs w:val="30"/>
        </w:rPr>
        <w:t>大师报告（西农历史）-直播+录播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2.</w:t>
      </w:r>
      <w:r w:rsidR="00534CAF">
        <w:rPr>
          <w:rFonts w:ascii="仿宋_GB2312" w:eastAsia="仿宋_GB2312" w:hint="eastAsia"/>
          <w:kern w:val="0"/>
          <w:sz w:val="30"/>
          <w:szCs w:val="30"/>
        </w:rPr>
        <w:t>水土保持大师报告-录播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3.</w:t>
      </w:r>
      <w:r w:rsidR="00534CAF">
        <w:rPr>
          <w:rFonts w:ascii="仿宋_GB2312" w:eastAsia="仿宋_GB2312" w:hint="eastAsia"/>
          <w:kern w:val="0"/>
          <w:sz w:val="30"/>
          <w:szCs w:val="30"/>
        </w:rPr>
        <w:t>生命科学大师报告-录播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4.</w:t>
      </w:r>
      <w:r w:rsidR="00534CAF">
        <w:rPr>
          <w:rFonts w:ascii="仿宋_GB2312" w:eastAsia="仿宋_GB2312" w:hint="eastAsia"/>
          <w:kern w:val="0"/>
          <w:sz w:val="30"/>
          <w:szCs w:val="30"/>
        </w:rPr>
        <w:t>营养健康大师报告-录播</w:t>
      </w:r>
    </w:p>
    <w:p w:rsidR="00534CAF" w:rsidRDefault="00534CA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5</w:t>
      </w:r>
      <w:r>
        <w:rPr>
          <w:rFonts w:ascii="仿宋_GB2312" w:eastAsia="仿宋_GB2312"/>
          <w:kern w:val="0"/>
          <w:sz w:val="30"/>
          <w:szCs w:val="30"/>
        </w:rPr>
        <w:t>.</w:t>
      </w:r>
      <w:r>
        <w:rPr>
          <w:rFonts w:ascii="仿宋_GB2312" w:eastAsia="仿宋_GB2312" w:hint="eastAsia"/>
          <w:kern w:val="0"/>
          <w:sz w:val="30"/>
          <w:szCs w:val="30"/>
        </w:rPr>
        <w:t>未来农业（农业节水）大师报告-录播</w:t>
      </w:r>
    </w:p>
    <w:p w:rsidR="00534CAF" w:rsidRDefault="00534CA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 w:hint="eastAsia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6</w:t>
      </w:r>
      <w:r>
        <w:rPr>
          <w:rFonts w:ascii="仿宋_GB2312" w:eastAsia="仿宋_GB2312"/>
          <w:kern w:val="0"/>
          <w:sz w:val="30"/>
          <w:szCs w:val="30"/>
        </w:rPr>
        <w:t>.</w:t>
      </w:r>
      <w:r>
        <w:rPr>
          <w:rFonts w:ascii="仿宋_GB2312" w:eastAsia="仿宋_GB2312" w:hint="eastAsia"/>
          <w:kern w:val="0"/>
          <w:sz w:val="30"/>
          <w:szCs w:val="30"/>
        </w:rPr>
        <w:t>动物科学大师报告-录播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楷体"/>
          <w:b/>
          <w:bCs/>
          <w:sz w:val="30"/>
          <w:szCs w:val="30"/>
        </w:rPr>
      </w:pPr>
      <w:r>
        <w:rPr>
          <w:rFonts w:ascii="仿宋_GB2312" w:eastAsia="仿宋_GB2312" w:hAnsi="楷体" w:hint="eastAsia"/>
          <w:b/>
          <w:bCs/>
          <w:sz w:val="30"/>
          <w:szCs w:val="30"/>
        </w:rPr>
        <w:t>（二）参观体验篇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Calibri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1.</w:t>
      </w:r>
      <w:r w:rsidR="00534CAF">
        <w:rPr>
          <w:rFonts w:ascii="仿宋_GB2312" w:eastAsia="仿宋_GB2312" w:hint="eastAsia"/>
          <w:kern w:val="0"/>
          <w:sz w:val="30"/>
          <w:szCs w:val="30"/>
        </w:rPr>
        <w:t>农业历史博物馆参观-直播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2.</w:t>
      </w:r>
      <w:r w:rsidR="00534CAF">
        <w:rPr>
          <w:rFonts w:ascii="仿宋_GB2312" w:eastAsia="仿宋_GB2312" w:hint="eastAsia"/>
          <w:kern w:val="0"/>
          <w:sz w:val="30"/>
          <w:szCs w:val="30"/>
        </w:rPr>
        <w:t>人工降雨大厅参观-录播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3.</w:t>
      </w:r>
      <w:r w:rsidR="00534CAF">
        <w:rPr>
          <w:rFonts w:ascii="仿宋_GB2312" w:eastAsia="仿宋_GB2312" w:hint="eastAsia"/>
          <w:kern w:val="0"/>
          <w:sz w:val="30"/>
          <w:szCs w:val="30"/>
        </w:rPr>
        <w:t>专业学科云介绍-录播</w:t>
      </w:r>
    </w:p>
    <w:p w:rsidR="00534CAF" w:rsidRDefault="00534CAF" w:rsidP="005C5D4F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4</w:t>
      </w:r>
      <w:r>
        <w:rPr>
          <w:rFonts w:ascii="仿宋_GB2312" w:eastAsia="仿宋_GB2312"/>
          <w:kern w:val="0"/>
          <w:sz w:val="30"/>
          <w:szCs w:val="30"/>
        </w:rPr>
        <w:t>.</w:t>
      </w:r>
      <w:r>
        <w:rPr>
          <w:rFonts w:ascii="仿宋_GB2312" w:eastAsia="仿宋_GB2312" w:hint="eastAsia"/>
          <w:kern w:val="0"/>
          <w:sz w:val="30"/>
          <w:szCs w:val="30"/>
        </w:rPr>
        <w:t>国家重点实验室参观-录播</w:t>
      </w:r>
    </w:p>
    <w:p w:rsidR="00534CAF" w:rsidRDefault="00534CAF" w:rsidP="005C5D4F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5</w:t>
      </w:r>
      <w:r>
        <w:rPr>
          <w:rFonts w:ascii="仿宋_GB2312" w:eastAsia="仿宋_GB2312"/>
          <w:kern w:val="0"/>
          <w:sz w:val="30"/>
          <w:szCs w:val="30"/>
        </w:rPr>
        <w:t>.</w:t>
      </w:r>
      <w:r>
        <w:rPr>
          <w:rFonts w:ascii="仿宋_GB2312" w:eastAsia="仿宋_GB2312" w:hint="eastAsia"/>
          <w:kern w:val="0"/>
          <w:sz w:val="30"/>
          <w:szCs w:val="30"/>
        </w:rPr>
        <w:t>智慧农业创新园参观-录播</w:t>
      </w:r>
    </w:p>
    <w:p w:rsidR="00534CAF" w:rsidRDefault="00534CAF" w:rsidP="005C5D4F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>6.</w:t>
      </w:r>
      <w:r>
        <w:rPr>
          <w:rFonts w:ascii="仿宋_GB2312" w:eastAsia="仿宋_GB2312" w:hint="eastAsia"/>
          <w:kern w:val="0"/>
          <w:sz w:val="30"/>
          <w:szCs w:val="30"/>
        </w:rPr>
        <w:t>现代农牧企业参观-录播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2"/>
        <w:rPr>
          <w:rFonts w:ascii="仿宋_GB2312" w:eastAsia="仿宋_GB2312" w:hAnsi="楷体"/>
          <w:b/>
          <w:bCs/>
          <w:sz w:val="30"/>
          <w:szCs w:val="30"/>
        </w:rPr>
      </w:pPr>
      <w:r>
        <w:rPr>
          <w:rFonts w:ascii="仿宋_GB2312" w:eastAsia="仿宋_GB2312" w:hAnsi="楷体" w:hint="eastAsia"/>
          <w:b/>
          <w:bCs/>
          <w:sz w:val="30"/>
          <w:szCs w:val="30"/>
        </w:rPr>
        <w:t>（三）动手实践篇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 w:hAnsi="Calibri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1.</w:t>
      </w:r>
      <w:r w:rsidR="00534CAF">
        <w:rPr>
          <w:rFonts w:ascii="仿宋_GB2312" w:eastAsia="仿宋_GB2312" w:hint="eastAsia"/>
          <w:kern w:val="0"/>
          <w:sz w:val="30"/>
          <w:szCs w:val="30"/>
        </w:rPr>
        <w:t>茶叶品鉴趣味课堂-直播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2.</w:t>
      </w:r>
      <w:r w:rsidR="00534CAF">
        <w:rPr>
          <w:rFonts w:ascii="仿宋_GB2312" w:eastAsia="仿宋_GB2312" w:hint="eastAsia"/>
          <w:kern w:val="0"/>
          <w:sz w:val="30"/>
          <w:szCs w:val="30"/>
        </w:rPr>
        <w:t>电饭锅蛋糕制作-直播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lastRenderedPageBreak/>
        <w:t>3</w:t>
      </w:r>
      <w:r>
        <w:rPr>
          <w:rFonts w:ascii="仿宋_GB2312" w:eastAsia="仿宋_GB2312"/>
          <w:kern w:val="0"/>
          <w:sz w:val="30"/>
          <w:szCs w:val="30"/>
        </w:rPr>
        <w:t>.</w:t>
      </w:r>
      <w:r w:rsidR="00534CAF" w:rsidRPr="00534CAF">
        <w:rPr>
          <w:rFonts w:hint="eastAsia"/>
        </w:rPr>
        <w:t xml:space="preserve"> </w:t>
      </w:r>
      <w:r w:rsidR="00534CAF" w:rsidRPr="00534CAF">
        <w:rPr>
          <w:rFonts w:ascii="仿宋_GB2312" w:eastAsia="仿宋_GB2312" w:hint="eastAsia"/>
          <w:kern w:val="0"/>
          <w:sz w:val="30"/>
          <w:szCs w:val="30"/>
        </w:rPr>
        <w:t>科学营脑王挑战赛</w:t>
      </w:r>
      <w:r w:rsidR="00534CAF">
        <w:rPr>
          <w:rFonts w:ascii="仿宋_GB2312" w:eastAsia="仿宋_GB2312" w:hint="eastAsia"/>
          <w:kern w:val="0"/>
          <w:sz w:val="30"/>
          <w:szCs w:val="30"/>
        </w:rPr>
        <w:t>-直播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4.</w:t>
      </w:r>
      <w:r w:rsidR="00534CAF" w:rsidRPr="00534CAF">
        <w:rPr>
          <w:rFonts w:hint="eastAsia"/>
        </w:rPr>
        <w:t xml:space="preserve"> </w:t>
      </w:r>
      <w:r w:rsidR="00534CAF" w:rsidRPr="00534CAF">
        <w:rPr>
          <w:rFonts w:ascii="仿宋_GB2312" w:eastAsia="仿宋_GB2312" w:hint="eastAsia"/>
          <w:kern w:val="0"/>
          <w:sz w:val="30"/>
          <w:szCs w:val="30"/>
        </w:rPr>
        <w:t>优秀大学生面对面</w:t>
      </w:r>
      <w:r w:rsidR="00534CAF">
        <w:rPr>
          <w:rFonts w:ascii="仿宋_GB2312" w:eastAsia="仿宋_GB2312" w:hint="eastAsia"/>
          <w:kern w:val="0"/>
          <w:sz w:val="30"/>
          <w:szCs w:val="30"/>
        </w:rPr>
        <w:t>-直播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5.</w:t>
      </w:r>
      <w:r w:rsidR="00534CAF" w:rsidRPr="00534CAF">
        <w:rPr>
          <w:rFonts w:hint="eastAsia"/>
        </w:rPr>
        <w:t xml:space="preserve"> </w:t>
      </w:r>
      <w:r w:rsidR="00534CAF" w:rsidRPr="00534CAF">
        <w:rPr>
          <w:rFonts w:ascii="仿宋_GB2312" w:eastAsia="仿宋_GB2312" w:hint="eastAsia"/>
          <w:kern w:val="0"/>
          <w:sz w:val="30"/>
          <w:szCs w:val="30"/>
        </w:rPr>
        <w:t>昆虫学趣味课堂</w:t>
      </w:r>
      <w:r w:rsidR="00534CAF">
        <w:rPr>
          <w:rFonts w:ascii="仿宋_GB2312" w:eastAsia="仿宋_GB2312" w:hint="eastAsia"/>
          <w:kern w:val="0"/>
          <w:sz w:val="30"/>
          <w:szCs w:val="30"/>
        </w:rPr>
        <w:t>-直播</w:t>
      </w:r>
    </w:p>
    <w:p w:rsidR="005C5D4F" w:rsidRDefault="005C5D4F" w:rsidP="005C5D4F">
      <w:pPr>
        <w:adjustRightInd w:val="0"/>
        <w:snapToGrid w:val="0"/>
        <w:spacing w:line="360" w:lineRule="auto"/>
        <w:ind w:firstLineChars="200" w:firstLine="600"/>
        <w:outlineLvl w:val="0"/>
        <w:rPr>
          <w:rFonts w:ascii="仿宋_GB2312" w:eastAsia="仿宋_GB2312"/>
          <w:kern w:val="0"/>
          <w:sz w:val="30"/>
          <w:szCs w:val="30"/>
        </w:rPr>
      </w:pPr>
      <w:bookmarkStart w:id="11" w:name="_GoBack"/>
      <w:bookmarkEnd w:id="11"/>
    </w:p>
    <w:sectPr w:rsidR="005C5D4F" w:rsidSect="00DF2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2A" w:rsidRDefault="0017192A" w:rsidP="00ED1B61">
      <w:r>
        <w:separator/>
      </w:r>
    </w:p>
  </w:endnote>
  <w:endnote w:type="continuationSeparator" w:id="0">
    <w:p w:rsidR="0017192A" w:rsidRDefault="0017192A" w:rsidP="00ED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2A" w:rsidRDefault="0017192A" w:rsidP="00ED1B61">
      <w:r>
        <w:separator/>
      </w:r>
    </w:p>
  </w:footnote>
  <w:footnote w:type="continuationSeparator" w:id="0">
    <w:p w:rsidR="0017192A" w:rsidRDefault="0017192A" w:rsidP="00ED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38"/>
    <w:rsid w:val="00137738"/>
    <w:rsid w:val="0017192A"/>
    <w:rsid w:val="001F5B33"/>
    <w:rsid w:val="002036A4"/>
    <w:rsid w:val="002308AB"/>
    <w:rsid w:val="0023792B"/>
    <w:rsid w:val="002412C4"/>
    <w:rsid w:val="00250DBE"/>
    <w:rsid w:val="002566CF"/>
    <w:rsid w:val="002D6573"/>
    <w:rsid w:val="003B1F23"/>
    <w:rsid w:val="00445C3D"/>
    <w:rsid w:val="004B24B3"/>
    <w:rsid w:val="004B7946"/>
    <w:rsid w:val="00505219"/>
    <w:rsid w:val="00534CAF"/>
    <w:rsid w:val="005C5D4F"/>
    <w:rsid w:val="006507D9"/>
    <w:rsid w:val="006D738B"/>
    <w:rsid w:val="008251FA"/>
    <w:rsid w:val="00830C1C"/>
    <w:rsid w:val="009356BA"/>
    <w:rsid w:val="00984180"/>
    <w:rsid w:val="009D7A8C"/>
    <w:rsid w:val="00AB5253"/>
    <w:rsid w:val="00B041D5"/>
    <w:rsid w:val="00B337F0"/>
    <w:rsid w:val="00BC552B"/>
    <w:rsid w:val="00C83530"/>
    <w:rsid w:val="00D23443"/>
    <w:rsid w:val="00DF2E32"/>
    <w:rsid w:val="00E00600"/>
    <w:rsid w:val="00E00D13"/>
    <w:rsid w:val="00E952A6"/>
    <w:rsid w:val="00EC212B"/>
    <w:rsid w:val="00ED1B61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D5309"/>
  <w15:docId w15:val="{CCB02AF0-670D-4724-8EFF-E566D821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1B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1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1B6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D1B61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ED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安相</dc:creator>
  <cp:keywords/>
  <dc:description/>
  <cp:lastModifiedBy>Administrator</cp:lastModifiedBy>
  <cp:revision>19</cp:revision>
  <cp:lastPrinted>2018-05-09T11:28:00Z</cp:lastPrinted>
  <dcterms:created xsi:type="dcterms:W3CDTF">2018-05-04T05:32:00Z</dcterms:created>
  <dcterms:modified xsi:type="dcterms:W3CDTF">2021-06-14T10:03:00Z</dcterms:modified>
</cp:coreProperties>
</file>