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3" w:lineRule="auto"/>
        <w:rPr>
          <w:rFonts w:ascii="BatangChe" w:hAnsi="BatangChe" w:eastAsia="黑体"/>
          <w:bCs/>
          <w:snapToGrid w:val="0"/>
          <w:kern w:val="0"/>
          <w:sz w:val="32"/>
          <w:szCs w:val="32"/>
        </w:rPr>
      </w:pPr>
      <w:r>
        <w:rPr>
          <w:rFonts w:hint="eastAsia" w:ascii="BatangChe" w:hAnsi="BatangChe" w:eastAsia="黑体"/>
          <w:bCs/>
          <w:snapToGrid w:val="0"/>
          <w:kern w:val="0"/>
          <w:sz w:val="32"/>
          <w:szCs w:val="32"/>
        </w:rPr>
        <w:t>附件</w:t>
      </w:r>
      <w:r>
        <w:rPr>
          <w:rFonts w:ascii="BatangChe" w:hAnsi="BatangChe" w:eastAsia="黑体"/>
          <w:bCs/>
          <w:snapToGrid w:val="0"/>
          <w:kern w:val="0"/>
          <w:sz w:val="32"/>
          <w:szCs w:val="32"/>
        </w:rPr>
        <w:t>1</w:t>
      </w:r>
    </w:p>
    <w:p>
      <w:pPr>
        <w:snapToGrid w:val="0"/>
        <w:spacing w:line="343" w:lineRule="auto"/>
        <w:jc w:val="center"/>
        <w:rPr>
          <w:rFonts w:ascii="方正小标宋_GBK" w:hAnsi="BatangChe" w:eastAsia="方正小标宋_GBK" w:cs="方正小标宋简体"/>
          <w:bCs/>
          <w:sz w:val="40"/>
          <w:szCs w:val="40"/>
        </w:rPr>
      </w:pPr>
      <w:bookmarkStart w:id="0" w:name="_GoBack"/>
      <w:r>
        <w:rPr>
          <w:rFonts w:ascii="方正小标宋_GBK" w:hAnsi="BatangChe" w:eastAsia="方正小标宋_GBK" w:cs="方正小标宋简体"/>
          <w:bCs/>
          <w:sz w:val="40"/>
          <w:szCs w:val="40"/>
        </w:rPr>
        <w:t>2019</w:t>
      </w:r>
      <w:r>
        <w:rPr>
          <w:rFonts w:hint="eastAsia" w:ascii="方正小标宋_GBK" w:hAnsi="BatangChe" w:eastAsia="方正小标宋_GBK" w:cs="方正小标宋简体"/>
          <w:bCs/>
          <w:sz w:val="40"/>
          <w:szCs w:val="40"/>
        </w:rPr>
        <w:t>杨凌示范区发明专利创新创意大赛报名表</w:t>
      </w:r>
    </w:p>
    <w:bookmarkEnd w:id="0"/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80"/>
        <w:gridCol w:w="3353"/>
        <w:gridCol w:w="148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参赛项目名称</w:t>
            </w:r>
          </w:p>
        </w:tc>
        <w:tc>
          <w:tcPr>
            <w:tcW w:w="72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专利类别</w:t>
            </w:r>
          </w:p>
        </w:tc>
        <w:tc>
          <w:tcPr>
            <w:tcW w:w="72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专利权人</w:t>
            </w:r>
          </w:p>
        </w:tc>
        <w:tc>
          <w:tcPr>
            <w:tcW w:w="335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  <w:tc>
          <w:tcPr>
            <w:tcW w:w="1485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第一发明人</w:t>
            </w:r>
          </w:p>
        </w:tc>
        <w:tc>
          <w:tcPr>
            <w:tcW w:w="2362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联系地址</w:t>
            </w:r>
          </w:p>
        </w:tc>
        <w:tc>
          <w:tcPr>
            <w:tcW w:w="3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62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855" w:type="dxa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内容简介</w:t>
            </w:r>
          </w:p>
        </w:tc>
        <w:tc>
          <w:tcPr>
            <w:tcW w:w="82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BatangChe" w:hAnsi="BatangChe" w:eastAsia="BatangChe"/>
                <w:snapToGrid w:val="0"/>
                <w:kern w:val="0"/>
                <w:szCs w:val="21"/>
              </w:rPr>
            </w:pPr>
            <w:r>
              <w:rPr>
                <w:rFonts w:hint="eastAsia" w:ascii="BatangChe" w:hAnsi="BatangChe"/>
                <w:snapToGrid w:val="0"/>
                <w:kern w:val="0"/>
                <w:szCs w:val="21"/>
              </w:rPr>
              <w:t>（技术领域、新颖性、创造性、实用性、社会经济效益）</w:t>
            </w:r>
          </w:p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（不超过</w:t>
            </w:r>
            <w:r>
              <w:rPr>
                <w:rFonts w:ascii="BatangChe" w:hAnsi="BatangChe"/>
                <w:snapToGrid w:val="0"/>
                <w:kern w:val="0"/>
                <w:sz w:val="24"/>
              </w:rPr>
              <w:t>8</w:t>
            </w:r>
            <w:r>
              <w:rPr>
                <w:rFonts w:ascii="BatangChe" w:hAnsi="BatangChe" w:eastAsia="BatangChe"/>
                <w:snapToGrid w:val="0"/>
                <w:kern w:val="0"/>
                <w:sz w:val="24"/>
              </w:rPr>
              <w:t>00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855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BatangChe" w:hAnsi="BatangChe" w:eastAsia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确认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BatangChe" w:hAnsi="BatangChe" w:eastAsia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事宜</w:t>
            </w:r>
          </w:p>
        </w:tc>
        <w:tc>
          <w:tcPr>
            <w:tcW w:w="82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BatangChe" w:hAnsi="BatangChe" w:eastAsia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本人已详细阅读参赛的有关要求，并保证遵守其规定。本人同意大赛主办方为宣传之目的对作品进行展示或结集出版。</w:t>
            </w:r>
          </w:p>
          <w:p>
            <w:pPr>
              <w:widowControl/>
              <w:spacing w:before="100" w:beforeAutospacing="1" w:after="100" w:afterAutospacing="1"/>
              <w:ind w:firstLine="1920" w:firstLineChars="800"/>
              <w:jc w:val="center"/>
              <w:rPr>
                <w:rFonts w:ascii="BatangChe" w:hAnsi="BatangChe" w:eastAsia="BatangChe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1920" w:firstLineChars="800"/>
              <w:jc w:val="center"/>
              <w:rPr>
                <w:rFonts w:ascii="BatangChe" w:hAnsi="BatangChe"/>
                <w:kern w:val="0"/>
                <w:sz w:val="24"/>
              </w:rPr>
            </w:pPr>
            <w:r>
              <w:rPr>
                <w:rFonts w:hint="eastAsia" w:ascii="BatangChe" w:hAnsi="BatangChe"/>
                <w:kern w:val="0"/>
                <w:sz w:val="24"/>
              </w:rPr>
              <w:t>专利权人签名（签章）：</w:t>
            </w:r>
            <w:r>
              <w:rPr>
                <w:rFonts w:ascii="BatangChe" w:hAnsi="BatangChe"/>
                <w:kern w:val="0"/>
                <w:sz w:val="24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/>
              <w:ind w:firstLine="1920" w:firstLineChars="800"/>
              <w:jc w:val="center"/>
              <w:rPr>
                <w:rFonts w:ascii="BatangChe" w:hAnsi="BatangChe" w:eastAsia="BatangChe"/>
                <w:kern w:val="0"/>
                <w:sz w:val="24"/>
              </w:rPr>
            </w:pPr>
            <w:r>
              <w:rPr>
                <w:rFonts w:ascii="BatangChe" w:hAnsi="BatangChe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年</w:t>
            </w:r>
            <w:r>
              <w:rPr>
                <w:rFonts w:ascii="BatangChe" w:hAnsi="BatangChe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月</w:t>
            </w:r>
            <w:r>
              <w:rPr>
                <w:rFonts w:ascii="BatangChe" w:hAnsi="BatangChe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85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8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textAlignment w:val="bottom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jc w:val="left"/>
              <w:textAlignment w:val="bottom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jc w:val="left"/>
              <w:textAlignment w:val="bottom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</w:p>
          <w:p>
            <w:pPr>
              <w:ind w:firstLine="3360" w:firstLineChars="1400"/>
              <w:jc w:val="left"/>
              <w:textAlignment w:val="bottom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单位（签章）</w:t>
            </w:r>
          </w:p>
          <w:p>
            <w:pPr>
              <w:ind w:firstLine="5760" w:firstLineChars="2400"/>
              <w:jc w:val="left"/>
              <w:textAlignment w:val="bottom"/>
              <w:rPr>
                <w:rFonts w:ascii="BatangChe" w:hAnsi="BatangChe" w:eastAsia="BatangChe"/>
                <w:snapToGrid w:val="0"/>
                <w:kern w:val="0"/>
                <w:sz w:val="24"/>
              </w:rPr>
            </w:pP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年</w:t>
            </w:r>
            <w:r>
              <w:rPr>
                <w:rFonts w:ascii="BatangChe" w:hAnsi="BatangChe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月</w:t>
            </w:r>
            <w:r>
              <w:rPr>
                <w:rFonts w:ascii="BatangChe" w:hAnsi="BatangChe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BatangChe" w:hAnsi="BatangChe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83BC3"/>
    <w:rsid w:val="27083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2019-11-13T01:40:00Z</dcterms:created>
  <dc:creator>鱼鱼</dc:creator>
  <cp:lastModifiedBy>鱼鱼</cp:lastModifiedBy>
  <dcterms:modified xsi:type="dcterms:W3CDTF">2019-11-13T09:12:15Z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