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C6" w:rsidRDefault="000E3643">
      <w:pPr>
        <w:widowControl/>
        <w:spacing w:line="465" w:lineRule="atLeast"/>
        <w:jc w:val="center"/>
        <w:rPr>
          <w:rFonts w:ascii="仿宋_GB2312" w:eastAsia="仿宋_GB2312" w:hAnsi="Verdana" w:cs="仿宋_GB2312"/>
          <w:b/>
          <w:color w:val="000000"/>
          <w:kern w:val="0"/>
          <w:sz w:val="30"/>
          <w:szCs w:val="30"/>
          <w:shd w:val="clear" w:color="auto" w:fill="FFFFFF"/>
          <w:lang/>
        </w:rPr>
      </w:pPr>
      <w:r>
        <w:rPr>
          <w:rFonts w:ascii="仿宋_GB2312" w:eastAsia="仿宋_GB2312" w:hAnsi="Verdana" w:cs="仿宋_GB2312"/>
          <w:b/>
          <w:noProof/>
          <w:color w:val="000000"/>
          <w:kern w:val="0"/>
          <w:sz w:val="30"/>
          <w:szCs w:val="30"/>
          <w:shd w:val="clear" w:color="auto" w:fill="FFFFFF"/>
        </w:rPr>
        <w:drawing>
          <wp:inline distT="0" distB="0" distL="114300" distR="114300">
            <wp:extent cx="3103880" cy="1964055"/>
            <wp:effectExtent l="0" t="0" r="1270" b="17145"/>
            <wp:docPr id="1" name="图片 1" descr="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11"/>
                    <pic:cNvPicPr>
                      <a:picLocks noChangeAspect="1"/>
                    </pic:cNvPicPr>
                  </pic:nvPicPr>
                  <pic:blipFill>
                    <a:blip r:embed="rId6"/>
                    <a:stretch>
                      <a:fillRect/>
                    </a:stretch>
                  </pic:blipFill>
                  <pic:spPr>
                    <a:xfrm>
                      <a:off x="0" y="0"/>
                      <a:ext cx="3103880" cy="1964055"/>
                    </a:xfrm>
                    <a:prstGeom prst="rect">
                      <a:avLst/>
                    </a:prstGeom>
                  </pic:spPr>
                </pic:pic>
              </a:graphicData>
            </a:graphic>
          </wp:inline>
        </w:drawing>
      </w:r>
    </w:p>
    <w:p w:rsidR="00D979C6" w:rsidRDefault="00D979C6">
      <w:pPr>
        <w:widowControl/>
        <w:spacing w:line="465" w:lineRule="atLeast"/>
        <w:ind w:firstLine="602"/>
        <w:rPr>
          <w:rFonts w:ascii="方正小标宋简体" w:eastAsia="方正小标宋简体" w:hAnsi="方正小标宋简体" w:cs="方正小标宋简体"/>
          <w:bCs/>
          <w:color w:val="000000"/>
          <w:kern w:val="0"/>
          <w:sz w:val="44"/>
          <w:szCs w:val="44"/>
          <w:shd w:val="clear" w:color="auto" w:fill="FFFFFF"/>
          <w:lang/>
        </w:rPr>
      </w:pPr>
    </w:p>
    <w:p w:rsidR="00D979C6" w:rsidRDefault="00D979C6">
      <w:pPr>
        <w:widowControl/>
        <w:spacing w:line="465" w:lineRule="atLeast"/>
        <w:ind w:firstLine="602"/>
        <w:rPr>
          <w:rFonts w:ascii="方正小标宋简体" w:eastAsia="方正小标宋简体" w:hAnsi="方正小标宋简体" w:cs="方正小标宋简体"/>
          <w:bCs/>
          <w:color w:val="000000"/>
          <w:kern w:val="0"/>
          <w:sz w:val="44"/>
          <w:szCs w:val="44"/>
          <w:shd w:val="clear" w:color="auto" w:fill="FFFFFF"/>
          <w:lang/>
        </w:rPr>
      </w:pPr>
    </w:p>
    <w:p w:rsidR="00D979C6" w:rsidRDefault="000E3643">
      <w:pPr>
        <w:widowControl/>
        <w:spacing w:line="465" w:lineRule="atLeast"/>
        <w:ind w:firstLine="602"/>
        <w:jc w:val="center"/>
        <w:rPr>
          <w:rFonts w:ascii="方正小标宋简体" w:eastAsia="方正小标宋简体" w:hAnsi="方正小标宋简体" w:cs="方正小标宋简体"/>
          <w:bCs/>
          <w:color w:val="000000"/>
          <w:kern w:val="0"/>
          <w:sz w:val="44"/>
          <w:szCs w:val="44"/>
          <w:shd w:val="clear" w:color="auto" w:fill="FFFFFF"/>
          <w:lang/>
        </w:rPr>
      </w:pPr>
      <w:r>
        <w:rPr>
          <w:rFonts w:ascii="方正小标宋简体" w:eastAsia="方正小标宋简体" w:hAnsi="方正小标宋简体" w:cs="方正小标宋简体" w:hint="eastAsia"/>
          <w:bCs/>
          <w:color w:val="000000"/>
          <w:kern w:val="0"/>
          <w:sz w:val="44"/>
          <w:szCs w:val="44"/>
          <w:shd w:val="clear" w:color="auto" w:fill="FFFFFF"/>
          <w:lang/>
        </w:rPr>
        <w:t>创业培训“马兰花计划”</w:t>
      </w:r>
    </w:p>
    <w:p w:rsidR="00D979C6" w:rsidRDefault="00D979C6">
      <w:pPr>
        <w:widowControl/>
        <w:spacing w:line="465" w:lineRule="atLeast"/>
        <w:ind w:firstLine="602"/>
        <w:jc w:val="center"/>
        <w:rPr>
          <w:rFonts w:ascii="仿宋_GB2312" w:eastAsia="仿宋_GB2312" w:hAnsi="Verdana" w:cs="仿宋_GB2312"/>
          <w:b/>
          <w:color w:val="000000"/>
          <w:kern w:val="0"/>
          <w:sz w:val="30"/>
          <w:szCs w:val="30"/>
          <w:shd w:val="clear" w:color="auto" w:fill="FFFFFF"/>
          <w:lang/>
        </w:rPr>
      </w:pPr>
    </w:p>
    <w:p w:rsidR="00D979C6" w:rsidRDefault="000E3643">
      <w:pPr>
        <w:widowControl/>
        <w:numPr>
          <w:ilvl w:val="0"/>
          <w:numId w:val="1"/>
        </w:numPr>
        <w:spacing w:line="465" w:lineRule="atLeast"/>
        <w:ind w:firstLine="602"/>
        <w:jc w:val="left"/>
        <w:rPr>
          <w:rFonts w:ascii="黑体" w:eastAsia="黑体" w:hAnsi="黑体" w:cs="黑体"/>
          <w:bCs/>
          <w:color w:val="000000"/>
          <w:kern w:val="0"/>
          <w:sz w:val="32"/>
          <w:szCs w:val="32"/>
          <w:shd w:val="clear" w:color="auto" w:fill="FFFFFF"/>
          <w:lang/>
        </w:rPr>
      </w:pPr>
      <w:r>
        <w:rPr>
          <w:rFonts w:ascii="黑体" w:eastAsia="黑体" w:hAnsi="黑体" w:cs="黑体" w:hint="eastAsia"/>
          <w:bCs/>
          <w:color w:val="000000"/>
          <w:kern w:val="0"/>
          <w:sz w:val="32"/>
          <w:szCs w:val="32"/>
          <w:shd w:val="clear" w:color="auto" w:fill="FFFFFF"/>
          <w:lang/>
        </w:rPr>
        <w:t>“马兰花计划”的背景</w:t>
      </w:r>
    </w:p>
    <w:p w:rsidR="00D979C6" w:rsidRDefault="000E36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在以习近平同志为核心的党中央坚强领导下，我国政府实施创新驱动发展战略，深入推动“双创”，催生了大量市场主体和就业岗位，培育壮大了新动能。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月李克强总理在出席“双创周”</w:t>
      </w:r>
      <w:proofErr w:type="gramStart"/>
      <w:r>
        <w:rPr>
          <w:rFonts w:ascii="仿宋_GB2312" w:eastAsia="仿宋_GB2312" w:hAnsi="仿宋_GB2312" w:cs="仿宋_GB2312" w:hint="eastAsia"/>
          <w:sz w:val="32"/>
          <w:szCs w:val="32"/>
        </w:rPr>
        <w:t>云启动</w:t>
      </w:r>
      <w:proofErr w:type="gramEnd"/>
      <w:r>
        <w:rPr>
          <w:rFonts w:ascii="仿宋_GB2312" w:eastAsia="仿宋_GB2312" w:hAnsi="仿宋_GB2312" w:cs="仿宋_GB2312" w:hint="eastAsia"/>
          <w:sz w:val="32"/>
          <w:szCs w:val="32"/>
        </w:rPr>
        <w:t>会上强调，</w:t>
      </w:r>
      <w:r>
        <w:rPr>
          <w:rFonts w:ascii="仿宋_GB2312" w:eastAsia="仿宋_GB2312" w:hAnsi="仿宋_GB2312" w:cs="仿宋_GB2312" w:hint="eastAsia"/>
          <w:sz w:val="32"/>
          <w:szCs w:val="32"/>
        </w:rPr>
        <w:t>创业创新是国家赢得未来的基础和关键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要尽心支持每一次创业，悉心呵护每一个创新，</w:t>
      </w:r>
      <w:r>
        <w:rPr>
          <w:rFonts w:ascii="仿宋_GB2312" w:eastAsia="仿宋_GB2312" w:hAnsi="仿宋_GB2312" w:cs="仿宋_GB2312" w:hint="eastAsia"/>
          <w:sz w:val="32"/>
          <w:szCs w:val="32"/>
        </w:rPr>
        <w:t>激励更多人投身创业创新。基于此背景，“马兰花计划”诞生了。</w:t>
      </w:r>
    </w:p>
    <w:p w:rsidR="00D979C6" w:rsidRDefault="000E3643">
      <w:pPr>
        <w:ind w:firstLineChars="200" w:firstLine="640"/>
        <w:rPr>
          <w:rFonts w:ascii="黑体" w:eastAsia="黑体" w:hAnsi="黑体" w:cs="黑体"/>
          <w:sz w:val="32"/>
          <w:szCs w:val="32"/>
        </w:rPr>
      </w:pPr>
      <w:r>
        <w:rPr>
          <w:rFonts w:ascii="黑体" w:eastAsia="黑体" w:hAnsi="黑体" w:cs="黑体" w:hint="eastAsia"/>
          <w:sz w:val="32"/>
          <w:szCs w:val="32"/>
        </w:rPr>
        <w:t>二、“马兰花计划”的培训群体范围</w:t>
      </w:r>
    </w:p>
    <w:p w:rsidR="00D979C6" w:rsidRDefault="000E36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马兰</w:t>
      </w:r>
      <w:proofErr w:type="gramStart"/>
      <w:r>
        <w:rPr>
          <w:rFonts w:ascii="仿宋_GB2312" w:eastAsia="仿宋_GB2312" w:hAnsi="仿宋_GB2312" w:cs="仿宋_GB2312" w:hint="eastAsia"/>
          <w:sz w:val="32"/>
          <w:szCs w:val="32"/>
        </w:rPr>
        <w:t>花创业</w:t>
      </w:r>
      <w:proofErr w:type="gramEnd"/>
      <w:r>
        <w:rPr>
          <w:rFonts w:ascii="仿宋_GB2312" w:eastAsia="仿宋_GB2312" w:hAnsi="仿宋_GB2312" w:cs="仿宋_GB2312" w:hint="eastAsia"/>
          <w:sz w:val="32"/>
          <w:szCs w:val="32"/>
        </w:rPr>
        <w:t>培训是</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面向有创业意愿和培训需求的城乡各类劳动者开展的示范性创业培训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重点面向高校</w:t>
      </w:r>
      <w:r>
        <w:rPr>
          <w:rFonts w:ascii="仿宋_GB2312" w:eastAsia="仿宋_GB2312" w:hAnsi="仿宋_GB2312" w:cs="仿宋_GB2312" w:hint="eastAsia"/>
          <w:sz w:val="32"/>
          <w:szCs w:val="32"/>
        </w:rPr>
        <w:lastRenderedPageBreak/>
        <w:t>学生、各类职业院校（含技工院校）学生、农村转移就业劳动者、返乡入乡创业人员、乡村创业致富带头人、小微企业主、个体工商户、退役军人、贫困家庭子女、贫困劳动力、城乡未继续升学初高中毕业生、离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年内未就业高校毕业生、下岗失业人员、转岗职工、残疾人、即将刑满释放人员等就业重点群体开展政策补贴性培训。</w:t>
      </w:r>
    </w:p>
    <w:p w:rsidR="00D979C6" w:rsidRDefault="000E3643">
      <w:pPr>
        <w:ind w:firstLineChars="200" w:firstLine="640"/>
        <w:rPr>
          <w:rFonts w:ascii="黑体" w:eastAsia="黑体" w:hAnsi="黑体" w:cs="黑体"/>
          <w:sz w:val="32"/>
          <w:szCs w:val="32"/>
        </w:rPr>
      </w:pPr>
      <w:r>
        <w:rPr>
          <w:rFonts w:ascii="黑体" w:eastAsia="黑体" w:hAnsi="黑体" w:cs="黑体" w:hint="eastAsia"/>
          <w:sz w:val="32"/>
          <w:szCs w:val="32"/>
        </w:rPr>
        <w:t>三、课程体系</w:t>
      </w:r>
    </w:p>
    <w:p w:rsidR="00D979C6" w:rsidRDefault="000E3643">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准备创业和创业初期的人员可参加中国创业培训创业意识（</w:t>
      </w:r>
      <w:r>
        <w:rPr>
          <w:rFonts w:ascii="仿宋_GB2312" w:eastAsia="仿宋_GB2312" w:hAnsi="仿宋_GB2312" w:cs="仿宋_GB2312" w:hint="eastAsia"/>
          <w:color w:val="000000" w:themeColor="text1"/>
          <w:sz w:val="32"/>
          <w:szCs w:val="32"/>
        </w:rPr>
        <w:t>GYB</w:t>
      </w:r>
      <w:r>
        <w:rPr>
          <w:rFonts w:ascii="仿宋_GB2312" w:eastAsia="仿宋_GB2312" w:hAnsi="仿宋_GB2312" w:cs="仿宋_GB2312" w:hint="eastAsia"/>
          <w:color w:val="000000" w:themeColor="text1"/>
          <w:sz w:val="32"/>
          <w:szCs w:val="32"/>
        </w:rPr>
        <w:t>）、创办企业（</w:t>
      </w:r>
      <w:r>
        <w:rPr>
          <w:rFonts w:ascii="仿宋_GB2312" w:eastAsia="仿宋_GB2312" w:hAnsi="仿宋_GB2312" w:cs="仿宋_GB2312" w:hint="eastAsia"/>
          <w:color w:val="000000" w:themeColor="text1"/>
          <w:sz w:val="32"/>
          <w:szCs w:val="32"/>
        </w:rPr>
        <w:t>SYB</w:t>
      </w:r>
      <w:r>
        <w:rPr>
          <w:rFonts w:ascii="仿宋_GB2312" w:eastAsia="仿宋_GB2312" w:hAnsi="仿宋_GB2312" w:cs="仿宋_GB2312" w:hint="eastAsia"/>
          <w:color w:val="000000" w:themeColor="text1"/>
          <w:sz w:val="32"/>
          <w:szCs w:val="32"/>
        </w:rPr>
        <w:t>）、网络创业、创业实训等培训课程，提升项目选择、市场评估、资金预测、创业计划等能力。已经成功创业的人员</w:t>
      </w:r>
      <w:r>
        <w:rPr>
          <w:rFonts w:ascii="仿宋_GB2312" w:eastAsia="仿宋_GB2312" w:hAnsi="仿宋_GB2312" w:cs="仿宋_GB2312" w:hint="eastAsia"/>
          <w:color w:val="000000" w:themeColor="text1"/>
          <w:sz w:val="32"/>
          <w:szCs w:val="32"/>
        </w:rPr>
        <w:t>（限营业执</w:t>
      </w:r>
      <w:r>
        <w:rPr>
          <w:rFonts w:ascii="仿宋_GB2312" w:eastAsia="仿宋_GB2312" w:hAnsi="仿宋_GB2312" w:cs="仿宋_GB2312" w:hint="eastAsia"/>
          <w:color w:val="000000" w:themeColor="text1"/>
          <w:sz w:val="32"/>
          <w:szCs w:val="32"/>
        </w:rPr>
        <w:t>照登记注册日期起</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年内）</w:t>
      </w:r>
      <w:r>
        <w:rPr>
          <w:rFonts w:ascii="仿宋_GB2312" w:eastAsia="仿宋_GB2312" w:hAnsi="仿宋_GB2312" w:cs="仿宋_GB2312" w:hint="eastAsia"/>
          <w:color w:val="000000" w:themeColor="text1"/>
          <w:sz w:val="32"/>
          <w:szCs w:val="32"/>
        </w:rPr>
        <w:t>可参加中国创业培训改善企业和扩大企业（</w:t>
      </w:r>
      <w:r>
        <w:rPr>
          <w:rFonts w:ascii="仿宋_GB2312" w:eastAsia="仿宋_GB2312" w:hAnsi="仿宋_GB2312" w:cs="仿宋_GB2312" w:hint="eastAsia"/>
          <w:color w:val="000000" w:themeColor="text1"/>
          <w:sz w:val="32"/>
          <w:szCs w:val="32"/>
        </w:rPr>
        <w:t>IYB</w:t>
      </w:r>
      <w:r>
        <w:rPr>
          <w:rFonts w:ascii="仿宋_GB2312" w:eastAsia="仿宋_GB2312" w:hAnsi="仿宋_GB2312" w:cs="仿宋_GB2312" w:hint="eastAsia"/>
          <w:color w:val="000000" w:themeColor="text1"/>
          <w:sz w:val="32"/>
          <w:szCs w:val="32"/>
        </w:rPr>
        <w:t>）培训课程，健全管理体系，制定发展战略，抵御外部风险，稳定企业经营，扩大就业岗位。</w:t>
      </w:r>
    </w:p>
    <w:p w:rsidR="00D979C6" w:rsidRDefault="000E3643">
      <w:pPr>
        <w:numPr>
          <w:ilvl w:val="0"/>
          <w:numId w:val="2"/>
        </w:numPr>
        <w:rPr>
          <w:rFonts w:ascii="黑体" w:eastAsia="黑体" w:hAnsi="黑体" w:cs="黑体"/>
          <w:sz w:val="32"/>
          <w:szCs w:val="32"/>
        </w:rPr>
      </w:pPr>
      <w:r>
        <w:rPr>
          <w:rFonts w:ascii="黑体" w:eastAsia="黑体" w:hAnsi="黑体" w:cs="黑体" w:hint="eastAsia"/>
          <w:sz w:val="32"/>
          <w:szCs w:val="32"/>
        </w:rPr>
        <w:t>培训教学要求</w:t>
      </w:r>
    </w:p>
    <w:p w:rsidR="00D979C6" w:rsidRDefault="000E36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项目通过小班互动式教学，实现较好的学员满意度、创业成功率和企业稳定率，就业带动效果凸显，</w:t>
      </w:r>
      <w:r>
        <w:rPr>
          <w:rFonts w:ascii="仿宋_GB2312" w:eastAsia="仿宋_GB2312" w:hAnsi="仿宋_GB2312" w:cs="仿宋_GB2312" w:hint="eastAsia"/>
          <w:sz w:val="32"/>
          <w:szCs w:val="32"/>
        </w:rPr>
        <w:t>SYB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IYB</w:t>
      </w:r>
      <w:r>
        <w:rPr>
          <w:rFonts w:ascii="仿宋_GB2312" w:eastAsia="仿宋_GB2312" w:hAnsi="仿宋_GB2312" w:cs="仿宋_GB2312" w:hint="eastAsia"/>
          <w:sz w:val="32"/>
          <w:szCs w:val="32"/>
        </w:rPr>
        <w:t>课程每班不超过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人，培训课程原则上不少于</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课时。</w:t>
      </w:r>
    </w:p>
    <w:p w:rsidR="00D979C6" w:rsidRDefault="000E3643">
      <w:pPr>
        <w:numPr>
          <w:ilvl w:val="0"/>
          <w:numId w:val="2"/>
        </w:numPr>
        <w:rPr>
          <w:rFonts w:ascii="黑体" w:eastAsia="黑体" w:hAnsi="黑体" w:cs="黑体"/>
          <w:sz w:val="32"/>
          <w:szCs w:val="32"/>
        </w:rPr>
      </w:pPr>
      <w:r>
        <w:rPr>
          <w:rFonts w:ascii="黑体" w:eastAsia="黑体" w:hAnsi="黑体" w:cs="黑体" w:hint="eastAsia"/>
          <w:sz w:val="32"/>
          <w:szCs w:val="32"/>
        </w:rPr>
        <w:t>报名参加流程</w:t>
      </w:r>
    </w:p>
    <w:p w:rsidR="00D979C6" w:rsidRDefault="000E3643">
      <w:pPr>
        <w:widowControl/>
        <w:spacing w:line="465" w:lineRule="atLeast"/>
        <w:ind w:firstLineChars="200" w:firstLine="640"/>
        <w:jc w:val="left"/>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color w:val="000000"/>
          <w:kern w:val="0"/>
          <w:sz w:val="32"/>
          <w:szCs w:val="32"/>
          <w:shd w:val="clear" w:color="auto" w:fill="FFFFFF"/>
          <w:lang/>
        </w:rPr>
        <w:t>在</w:t>
      </w:r>
      <w:proofErr w:type="gramStart"/>
      <w:r>
        <w:rPr>
          <w:rFonts w:ascii="仿宋_GB2312" w:eastAsia="仿宋_GB2312" w:hAnsi="仿宋_GB2312" w:cs="仿宋_GB2312" w:hint="eastAsia"/>
          <w:color w:val="000000"/>
          <w:kern w:val="0"/>
          <w:sz w:val="32"/>
          <w:szCs w:val="32"/>
          <w:shd w:val="clear" w:color="auto" w:fill="FFFFFF"/>
          <w:lang/>
        </w:rPr>
        <w:t>示范区人社主管</w:t>
      </w:r>
      <w:proofErr w:type="gramEnd"/>
      <w:r>
        <w:rPr>
          <w:rFonts w:ascii="仿宋_GB2312" w:eastAsia="仿宋_GB2312" w:hAnsi="仿宋_GB2312" w:cs="仿宋_GB2312" w:hint="eastAsia"/>
          <w:color w:val="000000"/>
          <w:kern w:val="0"/>
          <w:sz w:val="32"/>
          <w:szCs w:val="32"/>
          <w:shd w:val="clear" w:color="auto" w:fill="FFFFFF"/>
          <w:lang/>
        </w:rPr>
        <w:t>部门申请备案的培训机构或学校对报名人员进行资格审核和筛选后安排创业培训，统一发放教材，组织创业培训；由创业主管部门统一派遣老师，统一进行管理，对培训合格人员统一办理《创业培训合格证》，并提供后续跟踪等相关服务。</w:t>
      </w:r>
    </w:p>
    <w:p w:rsidR="00D979C6" w:rsidRDefault="000E3643">
      <w:pPr>
        <w:widowControl/>
        <w:numPr>
          <w:ilvl w:val="0"/>
          <w:numId w:val="2"/>
        </w:numPr>
        <w:spacing w:line="465" w:lineRule="atLeast"/>
        <w:jc w:val="left"/>
        <w:rPr>
          <w:rFonts w:ascii="黑体" w:eastAsia="黑体" w:hAnsi="黑体" w:cs="黑体"/>
          <w:color w:val="000000"/>
          <w:kern w:val="0"/>
          <w:sz w:val="30"/>
          <w:szCs w:val="30"/>
          <w:shd w:val="clear" w:color="auto" w:fill="FFFFFF"/>
          <w:lang/>
        </w:rPr>
      </w:pPr>
      <w:r>
        <w:rPr>
          <w:rFonts w:ascii="黑体" w:eastAsia="黑体" w:hAnsi="黑体" w:cs="黑体" w:hint="eastAsia"/>
          <w:color w:val="000000"/>
          <w:kern w:val="0"/>
          <w:sz w:val="30"/>
          <w:szCs w:val="30"/>
          <w:shd w:val="clear" w:color="auto" w:fill="FFFFFF"/>
          <w:lang/>
        </w:rPr>
        <w:t>优惠政策</w:t>
      </w:r>
      <w:bookmarkStart w:id="0" w:name="_GoBack"/>
      <w:bookmarkEnd w:id="0"/>
    </w:p>
    <w:p w:rsidR="00D979C6" w:rsidRDefault="000E3643">
      <w:pPr>
        <w:widowControl/>
        <w:spacing w:line="465" w:lineRule="atLeast"/>
        <w:ind w:firstLineChars="200" w:firstLine="640"/>
        <w:jc w:val="left"/>
        <w:rPr>
          <w:color w:val="000000"/>
          <w:sz w:val="32"/>
          <w:szCs w:val="32"/>
        </w:rPr>
      </w:pPr>
      <w:r>
        <w:rPr>
          <w:rFonts w:ascii="仿宋_GB2312" w:eastAsia="仿宋_GB2312" w:hAnsi="Verdana" w:cs="仿宋_GB2312" w:hint="eastAsia"/>
          <w:color w:val="000000"/>
          <w:kern w:val="0"/>
          <w:sz w:val="32"/>
          <w:szCs w:val="32"/>
          <w:shd w:val="clear" w:color="auto" w:fill="FFFFFF"/>
          <w:lang/>
        </w:rPr>
        <w:t>经考核，创业培训合格，将优先享受陕西省高校毕业生创业基金贷款、小额担保贷款、一次性创业补贴、社会保险补贴等资金扶持政策；优先推荐参加各</w:t>
      </w:r>
      <w:proofErr w:type="gramStart"/>
      <w:r>
        <w:rPr>
          <w:rFonts w:ascii="仿宋_GB2312" w:eastAsia="仿宋_GB2312" w:hAnsi="Verdana" w:cs="仿宋_GB2312" w:hint="eastAsia"/>
          <w:color w:val="000000"/>
          <w:kern w:val="0"/>
          <w:sz w:val="32"/>
          <w:szCs w:val="32"/>
          <w:shd w:val="clear" w:color="auto" w:fill="FFFFFF"/>
          <w:lang/>
        </w:rPr>
        <w:t>类创业</w:t>
      </w:r>
      <w:proofErr w:type="gramEnd"/>
      <w:r>
        <w:rPr>
          <w:rFonts w:ascii="仿宋_GB2312" w:eastAsia="仿宋_GB2312" w:hAnsi="Verdana" w:cs="仿宋_GB2312" w:hint="eastAsia"/>
          <w:color w:val="000000"/>
          <w:kern w:val="0"/>
          <w:sz w:val="32"/>
          <w:szCs w:val="32"/>
          <w:shd w:val="clear" w:color="auto" w:fill="FFFFFF"/>
          <w:lang/>
        </w:rPr>
        <w:t>创新大赛、创业创新活动；同时组织专家学者、创业导师团队为创业者开展诊断咨询、跟踪辅导、开业指导等提供强大的后续支持服务，使之成功创业。</w:t>
      </w:r>
      <w:r>
        <w:rPr>
          <w:rFonts w:ascii="仿宋_GB2312" w:eastAsia="仿宋_GB2312" w:hAnsi="Verdana" w:cs="仿宋_GB2312" w:hint="eastAsia"/>
          <w:color w:val="000000"/>
          <w:kern w:val="0"/>
          <w:sz w:val="32"/>
          <w:szCs w:val="32"/>
          <w:shd w:val="clear" w:color="auto" w:fill="FFFFFF"/>
          <w:lang/>
        </w:rPr>
        <w:t>创办企业后还可享受税收减免、场地租金减免等相关优惠政策。</w:t>
      </w:r>
    </w:p>
    <w:p w:rsidR="00D979C6" w:rsidRDefault="00D979C6"/>
    <w:sectPr w:rsidR="00D979C6" w:rsidSect="00D979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auto"/>
    <w:pitch w:val="default"/>
    <w:sig w:usb0="A00006FF" w:usb1="4000205B" w:usb2="00000010" w:usb3="00000000" w:csb0="2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BC886"/>
    <w:multiLevelType w:val="singleLevel"/>
    <w:tmpl w:val="8D6BC886"/>
    <w:lvl w:ilvl="0">
      <w:start w:val="4"/>
      <w:numFmt w:val="chineseCounting"/>
      <w:suff w:val="nothing"/>
      <w:lvlText w:val="%1、"/>
      <w:lvlJc w:val="left"/>
      <w:pPr>
        <w:ind w:left="640" w:firstLine="0"/>
      </w:pPr>
      <w:rPr>
        <w:rFonts w:hint="eastAsia"/>
      </w:rPr>
    </w:lvl>
  </w:abstractNum>
  <w:abstractNum w:abstractNumId="1">
    <w:nsid w:val="9CB3995F"/>
    <w:multiLevelType w:val="singleLevel"/>
    <w:tmpl w:val="9CB3995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564769B"/>
    <w:rsid w:val="000E3643"/>
    <w:rsid w:val="00D979C6"/>
    <w:rsid w:val="038804D9"/>
    <w:rsid w:val="03A90E36"/>
    <w:rsid w:val="064E4DE5"/>
    <w:rsid w:val="17595941"/>
    <w:rsid w:val="1D342391"/>
    <w:rsid w:val="21785666"/>
    <w:rsid w:val="2564769B"/>
    <w:rsid w:val="3DFE47F9"/>
    <w:rsid w:val="405719A3"/>
    <w:rsid w:val="4D0C3681"/>
    <w:rsid w:val="4D54454E"/>
    <w:rsid w:val="5CA26032"/>
    <w:rsid w:val="642609A2"/>
    <w:rsid w:val="6B3E245E"/>
    <w:rsid w:val="6DCF27E6"/>
    <w:rsid w:val="6E633FD2"/>
    <w:rsid w:val="732926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Samp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9C6"/>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D979C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9C6"/>
    <w:pPr>
      <w:spacing w:after="150"/>
      <w:jc w:val="left"/>
    </w:pPr>
    <w:rPr>
      <w:rFonts w:cs="Times New Roman"/>
      <w:kern w:val="0"/>
      <w:sz w:val="24"/>
    </w:rPr>
  </w:style>
  <w:style w:type="character" w:styleId="a4">
    <w:name w:val="Strong"/>
    <w:basedOn w:val="a0"/>
    <w:qFormat/>
    <w:rsid w:val="00D979C6"/>
    <w:rPr>
      <w:b/>
    </w:rPr>
  </w:style>
  <w:style w:type="character" w:styleId="a5">
    <w:name w:val="FollowedHyperlink"/>
    <w:basedOn w:val="a0"/>
    <w:rsid w:val="00D979C6"/>
    <w:rPr>
      <w:color w:val="333333"/>
      <w:sz w:val="24"/>
      <w:szCs w:val="24"/>
      <w:u w:val="none"/>
      <w:vertAlign w:val="baseline"/>
    </w:rPr>
  </w:style>
  <w:style w:type="character" w:styleId="HTML">
    <w:name w:val="HTML Definition"/>
    <w:basedOn w:val="a0"/>
    <w:rsid w:val="00D979C6"/>
    <w:rPr>
      <w:i/>
    </w:rPr>
  </w:style>
  <w:style w:type="character" w:styleId="a6">
    <w:name w:val="Hyperlink"/>
    <w:basedOn w:val="a0"/>
    <w:rsid w:val="00D979C6"/>
    <w:rPr>
      <w:color w:val="333333"/>
      <w:sz w:val="24"/>
      <w:szCs w:val="24"/>
      <w:u w:val="none"/>
      <w:vertAlign w:val="baseline"/>
    </w:rPr>
  </w:style>
  <w:style w:type="character" w:styleId="HTML0">
    <w:name w:val="HTML Code"/>
    <w:basedOn w:val="a0"/>
    <w:qFormat/>
    <w:rsid w:val="00D979C6"/>
    <w:rPr>
      <w:rFonts w:ascii="Consolas" w:eastAsia="Consolas" w:hAnsi="Consolas" w:cs="Consolas" w:hint="default"/>
      <w:color w:val="C7254E"/>
      <w:sz w:val="21"/>
      <w:szCs w:val="21"/>
      <w:shd w:val="clear" w:color="auto" w:fill="F9F2F4"/>
    </w:rPr>
  </w:style>
  <w:style w:type="character" w:styleId="HTML1">
    <w:name w:val="HTML Keyboard"/>
    <w:basedOn w:val="a0"/>
    <w:rsid w:val="00D979C6"/>
    <w:rPr>
      <w:rFonts w:ascii="Consolas" w:eastAsia="Consolas" w:hAnsi="Consolas" w:cs="Consolas" w:hint="default"/>
      <w:color w:val="FFFFFF"/>
      <w:sz w:val="21"/>
      <w:szCs w:val="21"/>
      <w:shd w:val="clear" w:color="auto" w:fill="333333"/>
    </w:rPr>
  </w:style>
  <w:style w:type="character" w:styleId="HTML2">
    <w:name w:val="HTML Sample"/>
    <w:basedOn w:val="a0"/>
    <w:qFormat/>
    <w:rsid w:val="00D979C6"/>
    <w:rPr>
      <w:rFonts w:ascii="Consolas" w:eastAsia="Consolas" w:hAnsi="Consolas" w:cs="Consolas"/>
      <w:sz w:val="21"/>
      <w:szCs w:val="21"/>
    </w:rPr>
  </w:style>
  <w:style w:type="character" w:customStyle="1" w:styleId="focus30">
    <w:name w:val="focus30"/>
    <w:basedOn w:val="a0"/>
    <w:rsid w:val="00D979C6"/>
    <w:rPr>
      <w:color w:val="23527C"/>
      <w:shd w:val="clear" w:color="auto" w:fill="EEEEEE"/>
    </w:rPr>
  </w:style>
  <w:style w:type="character" w:customStyle="1" w:styleId="focus31">
    <w:name w:val="focus31"/>
    <w:basedOn w:val="a0"/>
    <w:qFormat/>
    <w:rsid w:val="00D979C6"/>
    <w:rPr>
      <w:color w:val="FFFFFF"/>
      <w:shd w:val="clear" w:color="auto" w:fill="337AB7"/>
    </w:rPr>
  </w:style>
  <w:style w:type="character" w:customStyle="1" w:styleId="focus32">
    <w:name w:val="focus32"/>
    <w:basedOn w:val="a0"/>
    <w:qFormat/>
    <w:rsid w:val="00D979C6"/>
    <w:rPr>
      <w:color w:val="777777"/>
      <w:shd w:val="clear" w:color="auto" w:fill="FFFFFF"/>
    </w:rPr>
  </w:style>
  <w:style w:type="character" w:customStyle="1" w:styleId="on">
    <w:name w:val="on"/>
    <w:basedOn w:val="a0"/>
    <w:rsid w:val="00D979C6"/>
    <w:rPr>
      <w:color w:val="FFFFFF"/>
      <w:shd w:val="clear" w:color="auto" w:fill="333333"/>
    </w:rPr>
  </w:style>
  <w:style w:type="character" w:customStyle="1" w:styleId="back">
    <w:name w:val="back"/>
    <w:basedOn w:val="a0"/>
    <w:qFormat/>
    <w:rsid w:val="00D979C6"/>
  </w:style>
  <w:style w:type="character" w:customStyle="1" w:styleId="hover45">
    <w:name w:val="hover45"/>
    <w:basedOn w:val="a0"/>
    <w:rsid w:val="00D979C6"/>
    <w:rPr>
      <w:color w:val="23527C"/>
      <w:shd w:val="clear" w:color="auto" w:fill="EEEEEE"/>
    </w:rPr>
  </w:style>
  <w:style w:type="character" w:customStyle="1" w:styleId="hover46">
    <w:name w:val="hover46"/>
    <w:basedOn w:val="a0"/>
    <w:rsid w:val="00D979C6"/>
    <w:rPr>
      <w:color w:val="FFFFFF"/>
      <w:shd w:val="clear" w:color="auto" w:fill="337AB7"/>
    </w:rPr>
  </w:style>
  <w:style w:type="character" w:customStyle="1" w:styleId="hover47">
    <w:name w:val="hover47"/>
    <w:basedOn w:val="a0"/>
    <w:rsid w:val="00D979C6"/>
    <w:rPr>
      <w:color w:val="777777"/>
      <w:shd w:val="clear" w:color="auto" w:fill="FFFFFF"/>
    </w:rPr>
  </w:style>
  <w:style w:type="character" w:customStyle="1" w:styleId="fl4">
    <w:name w:val="fl4"/>
    <w:basedOn w:val="a0"/>
    <w:qFormat/>
    <w:rsid w:val="00D979C6"/>
    <w:rPr>
      <w:shd w:val="clear" w:color="auto" w:fill="DF0001"/>
    </w:rPr>
  </w:style>
  <w:style w:type="character" w:customStyle="1" w:styleId="fl5">
    <w:name w:val="fl5"/>
    <w:basedOn w:val="a0"/>
    <w:rsid w:val="00D979C6"/>
    <w:rPr>
      <w:b/>
      <w:sz w:val="24"/>
      <w:szCs w:val="24"/>
    </w:rPr>
  </w:style>
  <w:style w:type="character" w:customStyle="1" w:styleId="after2">
    <w:name w:val="after2"/>
    <w:basedOn w:val="a0"/>
    <w:rsid w:val="00D979C6"/>
    <w:rPr>
      <w:shd w:val="clear" w:color="auto" w:fill="FFFFFF"/>
    </w:rPr>
  </w:style>
  <w:style w:type="character" w:customStyle="1" w:styleId="active9">
    <w:name w:val="active9"/>
    <w:basedOn w:val="a0"/>
    <w:qFormat/>
    <w:rsid w:val="00D979C6"/>
    <w:rPr>
      <w:color w:val="000000"/>
      <w:shd w:val="clear" w:color="auto" w:fill="F9D060"/>
    </w:rPr>
  </w:style>
  <w:style w:type="character" w:customStyle="1" w:styleId="current">
    <w:name w:val="current"/>
    <w:basedOn w:val="a0"/>
    <w:rsid w:val="00D979C6"/>
    <w:rPr>
      <w:color w:val="444546"/>
    </w:rPr>
  </w:style>
  <w:style w:type="character" w:customStyle="1" w:styleId="current1">
    <w:name w:val="current1"/>
    <w:basedOn w:val="a0"/>
    <w:qFormat/>
    <w:rsid w:val="00D979C6"/>
    <w:rPr>
      <w:color w:val="232323"/>
    </w:rPr>
  </w:style>
  <w:style w:type="character" w:customStyle="1" w:styleId="font182">
    <w:name w:val="font182"/>
    <w:basedOn w:val="a0"/>
    <w:qFormat/>
    <w:rsid w:val="00D979C6"/>
  </w:style>
  <w:style w:type="character" w:customStyle="1" w:styleId="location">
    <w:name w:val="location"/>
    <w:basedOn w:val="a0"/>
    <w:qFormat/>
    <w:rsid w:val="00D979C6"/>
    <w:rPr>
      <w:color w:val="858585"/>
    </w:rPr>
  </w:style>
  <w:style w:type="character" w:customStyle="1" w:styleId="bsharetext">
    <w:name w:val="bsharetext"/>
    <w:basedOn w:val="a0"/>
    <w:qFormat/>
    <w:rsid w:val="00D979C6"/>
  </w:style>
  <w:style w:type="character" w:customStyle="1" w:styleId="fl">
    <w:name w:val="fl"/>
    <w:basedOn w:val="a0"/>
    <w:rsid w:val="00D979C6"/>
    <w:rPr>
      <w:shd w:val="clear" w:color="auto" w:fill="DF0001"/>
    </w:rPr>
  </w:style>
  <w:style w:type="character" w:customStyle="1" w:styleId="fl1">
    <w:name w:val="fl1"/>
    <w:basedOn w:val="a0"/>
    <w:rsid w:val="00D979C6"/>
    <w:rPr>
      <w:b/>
      <w:sz w:val="24"/>
      <w:szCs w:val="24"/>
    </w:rPr>
  </w:style>
  <w:style w:type="character" w:customStyle="1" w:styleId="hover48">
    <w:name w:val="hover48"/>
    <w:basedOn w:val="a0"/>
    <w:qFormat/>
    <w:rsid w:val="00D979C6"/>
    <w:rPr>
      <w:color w:val="23527C"/>
      <w:shd w:val="clear" w:color="auto" w:fill="EEEEEE"/>
    </w:rPr>
  </w:style>
  <w:style w:type="character" w:customStyle="1" w:styleId="hover49">
    <w:name w:val="hover49"/>
    <w:basedOn w:val="a0"/>
    <w:qFormat/>
    <w:rsid w:val="00D979C6"/>
    <w:rPr>
      <w:color w:val="777777"/>
      <w:shd w:val="clear" w:color="auto" w:fill="FFFFFF"/>
    </w:rPr>
  </w:style>
  <w:style w:type="character" w:customStyle="1" w:styleId="hover50">
    <w:name w:val="hover50"/>
    <w:basedOn w:val="a0"/>
    <w:rsid w:val="00D979C6"/>
    <w:rPr>
      <w:color w:val="FFFFFF"/>
      <w:shd w:val="clear" w:color="auto" w:fill="337AB7"/>
    </w:rPr>
  </w:style>
  <w:style w:type="character" w:customStyle="1" w:styleId="font18">
    <w:name w:val="font18"/>
    <w:basedOn w:val="a0"/>
    <w:qFormat/>
    <w:rsid w:val="00D979C6"/>
  </w:style>
  <w:style w:type="character" w:customStyle="1" w:styleId="on1">
    <w:name w:val="on1"/>
    <w:basedOn w:val="a0"/>
    <w:rsid w:val="00D979C6"/>
    <w:rPr>
      <w:color w:val="FFFFFF"/>
      <w:shd w:val="clear" w:color="auto" w:fill="333333"/>
    </w:rPr>
  </w:style>
  <w:style w:type="character" w:customStyle="1" w:styleId="focus1">
    <w:name w:val="focus1"/>
    <w:basedOn w:val="a0"/>
    <w:rsid w:val="00D979C6"/>
    <w:rPr>
      <w:color w:val="23527C"/>
      <w:shd w:val="clear" w:color="auto" w:fill="EEEEEE"/>
    </w:rPr>
  </w:style>
  <w:style w:type="character" w:customStyle="1" w:styleId="focus2">
    <w:name w:val="focus2"/>
    <w:basedOn w:val="a0"/>
    <w:rsid w:val="00D979C6"/>
    <w:rPr>
      <w:color w:val="777777"/>
      <w:shd w:val="clear" w:color="auto" w:fill="FFFFFF"/>
    </w:rPr>
  </w:style>
  <w:style w:type="character" w:customStyle="1" w:styleId="focus3">
    <w:name w:val="focus3"/>
    <w:basedOn w:val="a0"/>
    <w:rsid w:val="00D979C6"/>
    <w:rPr>
      <w:color w:val="FFFFFF"/>
      <w:shd w:val="clear" w:color="auto" w:fill="337AB7"/>
    </w:rPr>
  </w:style>
  <w:style w:type="paragraph" w:styleId="a7">
    <w:name w:val="Balloon Text"/>
    <w:basedOn w:val="a"/>
    <w:link w:val="Char"/>
    <w:rsid w:val="000E3643"/>
    <w:rPr>
      <w:sz w:val="18"/>
      <w:szCs w:val="18"/>
    </w:rPr>
  </w:style>
  <w:style w:type="character" w:customStyle="1" w:styleId="Char">
    <w:name w:val="批注框文本 Char"/>
    <w:basedOn w:val="a0"/>
    <w:link w:val="a7"/>
    <w:rsid w:val="000E364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AKSJ</cp:lastModifiedBy>
  <cp:revision>2</cp:revision>
  <dcterms:created xsi:type="dcterms:W3CDTF">2021-04-27T06:23:00Z</dcterms:created>
  <dcterms:modified xsi:type="dcterms:W3CDTF">2021-04-27T06:23:00Z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857283DB2175488CB898B28F41F8FDC9</vt:lpwstr>
  </property>
</Properties>
</file>