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C0F1C" w14:textId="6C5E0700" w:rsidR="00FF0CD4" w:rsidRDefault="00FF0CD4" w:rsidP="00FF0CD4">
      <w:pPr>
        <w:widowControl/>
        <w:adjustRightInd w:val="0"/>
        <w:snapToGrid w:val="0"/>
        <w:spacing w:beforeLines="50" w:before="156" w:afterLines="50" w:after="156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附件2</w:t>
      </w:r>
      <w:r>
        <w:rPr>
          <w:rFonts w:ascii="方正小标宋简体" w:eastAsia="方正小标宋简体" w:hAnsi="方正小标宋简体" w:cs="方正小标宋简体"/>
          <w:bCs/>
          <w:sz w:val="36"/>
          <w:szCs w:val="36"/>
        </w:rPr>
        <w:t>:</w:t>
      </w:r>
    </w:p>
    <w:p w14:paraId="7118731C" w14:textId="1F683CAA" w:rsidR="00FF0CD4" w:rsidRPr="003529E2" w:rsidRDefault="00FF0CD4" w:rsidP="00FF0CD4">
      <w:pPr>
        <w:widowControl/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3529E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评分细则</w:t>
      </w:r>
    </w:p>
    <w:tbl>
      <w:tblPr>
        <w:tblpPr w:leftFromText="180" w:rightFromText="180" w:vertAnchor="page" w:horzAnchor="margin" w:tblpX="-289" w:tblpY="3586"/>
        <w:tblOverlap w:val="never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5554"/>
        <w:gridCol w:w="1524"/>
      </w:tblGrid>
      <w:tr w:rsidR="00FF0CD4" w:rsidRPr="00C4257A" w14:paraId="5CF3BE9D" w14:textId="77777777" w:rsidTr="00685DF1">
        <w:trPr>
          <w:trHeight w:val="563"/>
        </w:trPr>
        <w:tc>
          <w:tcPr>
            <w:tcW w:w="2005" w:type="dxa"/>
            <w:vAlign w:val="center"/>
          </w:tcPr>
          <w:p w14:paraId="723B72A7" w14:textId="77777777" w:rsidR="00FF0CD4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评分指标</w:t>
            </w:r>
          </w:p>
          <w:p w14:paraId="5204DF99" w14:textId="1D9A4989" w:rsidR="00C4257A" w:rsidRPr="00C4257A" w:rsidRDefault="00C4257A" w:rsidP="00685DF1">
            <w:pPr>
              <w:spacing w:line="48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（总分1</w:t>
            </w:r>
            <w:r w:rsidRPr="00C4257A">
              <w:rPr>
                <w:rFonts w:ascii="宋体" w:hAnsi="宋体"/>
                <w:sz w:val="24"/>
                <w:szCs w:val="28"/>
              </w:rPr>
              <w:t>00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分）</w:t>
            </w:r>
          </w:p>
        </w:tc>
        <w:tc>
          <w:tcPr>
            <w:tcW w:w="5554" w:type="dxa"/>
            <w:vAlign w:val="center"/>
          </w:tcPr>
          <w:p w14:paraId="2002D61D" w14:textId="0ED558D3" w:rsidR="00FF0CD4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评分要求</w:t>
            </w:r>
          </w:p>
        </w:tc>
        <w:tc>
          <w:tcPr>
            <w:tcW w:w="1524" w:type="dxa"/>
            <w:vAlign w:val="center"/>
          </w:tcPr>
          <w:p w14:paraId="27DCCEBC" w14:textId="77777777" w:rsidR="00FF0CD4" w:rsidRPr="00C4257A" w:rsidRDefault="00FF0CD4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分数</w:t>
            </w:r>
          </w:p>
        </w:tc>
      </w:tr>
      <w:tr w:rsidR="00FF0CD4" w:rsidRPr="00C4257A" w14:paraId="162F7C46" w14:textId="77777777" w:rsidTr="00685DF1">
        <w:trPr>
          <w:trHeight w:val="1976"/>
        </w:trPr>
        <w:tc>
          <w:tcPr>
            <w:tcW w:w="2005" w:type="dxa"/>
            <w:vAlign w:val="center"/>
          </w:tcPr>
          <w:p w14:paraId="0F904270" w14:textId="7C9448DB" w:rsidR="00FF0CD4" w:rsidRPr="00C4257A" w:rsidRDefault="00C4257A" w:rsidP="00685DF1">
            <w:pPr>
              <w:spacing w:line="480" w:lineRule="exact"/>
              <w:ind w:firstLineChars="50" w:firstLine="120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主题内容</w:t>
            </w:r>
          </w:p>
        </w:tc>
        <w:tc>
          <w:tcPr>
            <w:tcW w:w="5554" w:type="dxa"/>
            <w:vAlign w:val="center"/>
          </w:tcPr>
          <w:p w14:paraId="2C517065" w14:textId="4617DCE7" w:rsidR="00FF0CD4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作品内容突出“</w:t>
            </w:r>
            <w:r w:rsidR="00C30BE4" w:rsidRPr="00C30BE4">
              <w:rPr>
                <w:rFonts w:ascii="宋体" w:hAnsi="宋体" w:hint="eastAsia"/>
                <w:sz w:val="24"/>
                <w:szCs w:val="28"/>
              </w:rPr>
              <w:t>传承经典</w:t>
            </w:r>
            <w:r w:rsidR="00C30BE4">
              <w:rPr>
                <w:rFonts w:ascii="宋体" w:hAnsi="宋体" w:hint="eastAsia"/>
                <w:sz w:val="24"/>
                <w:szCs w:val="28"/>
              </w:rPr>
              <w:t>，</w:t>
            </w:r>
            <w:bookmarkStart w:id="0" w:name="_GoBack"/>
            <w:bookmarkEnd w:id="0"/>
            <w:r w:rsidR="00C30BE4" w:rsidRPr="00C30BE4">
              <w:rPr>
                <w:rFonts w:ascii="宋体" w:hAnsi="宋体" w:hint="eastAsia"/>
                <w:sz w:val="24"/>
                <w:szCs w:val="28"/>
              </w:rPr>
              <w:t>文化西农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”</w:t>
            </w:r>
            <w:r w:rsidR="00C30BE4" w:rsidRPr="00C4257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C30BE4">
              <w:rPr>
                <w:rFonts w:ascii="宋体" w:hAnsi="宋体" w:hint="eastAsia"/>
                <w:sz w:val="24"/>
                <w:szCs w:val="28"/>
              </w:rPr>
              <w:t>的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主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题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 xml:space="preserve">， 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健康向上，思想性强，选材得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当，格调高雅。</w:t>
            </w:r>
          </w:p>
        </w:tc>
        <w:tc>
          <w:tcPr>
            <w:tcW w:w="1524" w:type="dxa"/>
            <w:vAlign w:val="center"/>
          </w:tcPr>
          <w:p w14:paraId="4B51A4E3" w14:textId="5C39D577" w:rsidR="00FF0CD4" w:rsidRPr="00C4257A" w:rsidRDefault="0000422E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/>
                <w:sz w:val="24"/>
                <w:szCs w:val="28"/>
              </w:rPr>
              <w:t>20</w:t>
            </w:r>
            <w:r w:rsidR="00FF0CD4" w:rsidRPr="00C4257A">
              <w:rPr>
                <w:rFonts w:ascii="宋体" w:hAnsi="宋体" w:hint="eastAsia"/>
                <w:sz w:val="24"/>
                <w:szCs w:val="28"/>
              </w:rPr>
              <w:t>分</w:t>
            </w:r>
          </w:p>
        </w:tc>
      </w:tr>
      <w:tr w:rsidR="00FF0CD4" w:rsidRPr="00C4257A" w14:paraId="5B5ED1C5" w14:textId="77777777" w:rsidTr="00685DF1">
        <w:trPr>
          <w:trHeight w:val="2246"/>
        </w:trPr>
        <w:tc>
          <w:tcPr>
            <w:tcW w:w="2005" w:type="dxa"/>
            <w:vAlign w:val="center"/>
          </w:tcPr>
          <w:p w14:paraId="36BF3ACF" w14:textId="1BFF9AC9" w:rsidR="00FF0CD4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普通话水平</w:t>
            </w:r>
          </w:p>
        </w:tc>
        <w:tc>
          <w:tcPr>
            <w:tcW w:w="5554" w:type="dxa"/>
            <w:vAlign w:val="center"/>
          </w:tcPr>
          <w:p w14:paraId="613FE593" w14:textId="7B7393F2" w:rsidR="00FF0CD4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语音标准，吐字清晰，无方言痕迹。</w:t>
            </w:r>
            <w:r w:rsidRPr="00C4257A">
              <w:rPr>
                <w:rFonts w:ascii="宋体" w:hAnsi="宋体"/>
                <w:sz w:val="24"/>
                <w:szCs w:val="2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065DE675" w14:textId="0AD7D4B3" w:rsidR="00FF0CD4" w:rsidRPr="00C4257A" w:rsidRDefault="0000422E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2</w:t>
            </w:r>
            <w:r w:rsidRPr="00C4257A">
              <w:rPr>
                <w:rFonts w:ascii="宋体" w:hAnsi="宋体"/>
                <w:sz w:val="24"/>
                <w:szCs w:val="28"/>
              </w:rPr>
              <w:t>0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分</w:t>
            </w:r>
          </w:p>
        </w:tc>
      </w:tr>
      <w:tr w:rsidR="00FF0CD4" w:rsidRPr="00C4257A" w14:paraId="5232AFFE" w14:textId="77777777" w:rsidTr="00685DF1">
        <w:trPr>
          <w:trHeight w:val="2263"/>
        </w:trPr>
        <w:tc>
          <w:tcPr>
            <w:tcW w:w="2005" w:type="dxa"/>
            <w:vAlign w:val="center"/>
          </w:tcPr>
          <w:p w14:paraId="5FA26667" w14:textId="56AA256A" w:rsidR="00FF0CD4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朗诵水平与表演技巧</w:t>
            </w:r>
          </w:p>
        </w:tc>
        <w:tc>
          <w:tcPr>
            <w:tcW w:w="5554" w:type="dxa"/>
            <w:vAlign w:val="center"/>
          </w:tcPr>
          <w:p w14:paraId="743F7693" w14:textId="7AFCFE06" w:rsidR="00FF0CD4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语气、语调、语速与朗诵内容相协调，表达自然顺畅，节奏把握得当，朗诵技巧运用自如。(超时8 分钟酌情扣2 分)</w:t>
            </w:r>
          </w:p>
        </w:tc>
        <w:tc>
          <w:tcPr>
            <w:tcW w:w="1524" w:type="dxa"/>
            <w:vAlign w:val="center"/>
          </w:tcPr>
          <w:p w14:paraId="41B4DA97" w14:textId="6DFD4740" w:rsidR="00FF0CD4" w:rsidRPr="00C4257A" w:rsidRDefault="0000422E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/>
                <w:sz w:val="24"/>
                <w:szCs w:val="28"/>
              </w:rPr>
              <w:t>20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分</w:t>
            </w:r>
          </w:p>
        </w:tc>
      </w:tr>
      <w:tr w:rsidR="00FF0CD4" w:rsidRPr="00C4257A" w14:paraId="6216CE1F" w14:textId="77777777" w:rsidTr="00685DF1">
        <w:trPr>
          <w:trHeight w:val="2537"/>
        </w:trPr>
        <w:tc>
          <w:tcPr>
            <w:tcW w:w="2005" w:type="dxa"/>
            <w:vAlign w:val="center"/>
          </w:tcPr>
          <w:p w14:paraId="7D9674A4" w14:textId="7F8CF6D0" w:rsidR="00FF0CD4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仪表风范</w:t>
            </w:r>
          </w:p>
        </w:tc>
        <w:tc>
          <w:tcPr>
            <w:tcW w:w="5554" w:type="dxa"/>
            <w:vAlign w:val="center"/>
          </w:tcPr>
          <w:p w14:paraId="1005C1D3" w14:textId="50C65A70" w:rsidR="00FF0CD4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衣着得体，与朗诵内容相协调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；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精神饱满，仪态得体大方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；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手势、表情等态势语言表达合理，能正确反映作品的内涵。</w:t>
            </w:r>
          </w:p>
        </w:tc>
        <w:tc>
          <w:tcPr>
            <w:tcW w:w="1524" w:type="dxa"/>
            <w:vAlign w:val="center"/>
          </w:tcPr>
          <w:p w14:paraId="47E97413" w14:textId="77777777" w:rsidR="00FF0CD4" w:rsidRPr="00C4257A" w:rsidRDefault="00FF0CD4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10分</w:t>
            </w:r>
          </w:p>
        </w:tc>
      </w:tr>
      <w:tr w:rsidR="0000422E" w:rsidRPr="00C4257A" w14:paraId="3DDD6545" w14:textId="77777777" w:rsidTr="00685DF1">
        <w:trPr>
          <w:trHeight w:val="2537"/>
        </w:trPr>
        <w:tc>
          <w:tcPr>
            <w:tcW w:w="2005" w:type="dxa"/>
            <w:vAlign w:val="center"/>
          </w:tcPr>
          <w:p w14:paraId="7226FFE9" w14:textId="36E67E03" w:rsidR="0000422E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lastRenderedPageBreak/>
              <w:t>现场感染力</w:t>
            </w:r>
          </w:p>
        </w:tc>
        <w:tc>
          <w:tcPr>
            <w:tcW w:w="5554" w:type="dxa"/>
            <w:vAlign w:val="center"/>
          </w:tcPr>
          <w:p w14:paraId="5D3477D1" w14:textId="3E9BAD63" w:rsidR="0000422E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感情真挚饱满，富有韵味和感染力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，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表现力和观赏性强，能够引起评委和观众的共鸣。</w:t>
            </w:r>
          </w:p>
        </w:tc>
        <w:tc>
          <w:tcPr>
            <w:tcW w:w="1524" w:type="dxa"/>
            <w:vAlign w:val="center"/>
          </w:tcPr>
          <w:p w14:paraId="40E5759A" w14:textId="6ED37B2F" w:rsidR="0000422E" w:rsidRPr="00C4257A" w:rsidRDefault="0000422E" w:rsidP="00685DF1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1</w:t>
            </w:r>
            <w:r w:rsidRPr="00C4257A">
              <w:rPr>
                <w:rFonts w:ascii="宋体" w:hAnsi="宋体"/>
                <w:sz w:val="24"/>
                <w:szCs w:val="28"/>
              </w:rPr>
              <w:t>0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分</w:t>
            </w:r>
          </w:p>
        </w:tc>
      </w:tr>
      <w:tr w:rsidR="00C4257A" w:rsidRPr="00C4257A" w14:paraId="0657E39F" w14:textId="77777777" w:rsidTr="00685DF1">
        <w:trPr>
          <w:trHeight w:val="2537"/>
        </w:trPr>
        <w:tc>
          <w:tcPr>
            <w:tcW w:w="2005" w:type="dxa"/>
            <w:vAlign w:val="center"/>
          </w:tcPr>
          <w:p w14:paraId="0BCBCB6E" w14:textId="0E0B1793" w:rsidR="00C4257A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原创稿件</w:t>
            </w:r>
          </w:p>
        </w:tc>
        <w:tc>
          <w:tcPr>
            <w:tcW w:w="5554" w:type="dxa"/>
            <w:vAlign w:val="center"/>
          </w:tcPr>
          <w:p w14:paraId="24480272" w14:textId="7361E7DE" w:rsidR="00C4257A" w:rsidRPr="00C4257A" w:rsidRDefault="00C4257A" w:rsidP="00685DF1">
            <w:pPr>
              <w:pStyle w:val="p1"/>
              <w:widowControl/>
              <w:spacing w:line="540" w:lineRule="exact"/>
              <w:ind w:firstLineChars="200" w:firstLine="480"/>
              <w:rPr>
                <w:rFonts w:ascii="宋体" w:hAnsi="宋体" w:cs="仿宋" w:hint="eastAsia"/>
                <w:sz w:val="24"/>
                <w:szCs w:val="28"/>
              </w:rPr>
            </w:pP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稿件为原创，且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作品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能够充分体现出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西农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人“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扎根杨凌，心怀社稷；脚踏黄土，情系三农；甘于吃苦，追求卓越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”</w:t>
            </w:r>
            <w:r w:rsidRPr="00C4257A">
              <w:rPr>
                <w:rStyle w:val="s1"/>
                <w:rFonts w:ascii="宋体" w:eastAsia="宋体" w:hAnsi="宋体" w:cs="仿宋" w:hint="eastAsia"/>
                <w:szCs w:val="28"/>
              </w:rPr>
              <w:t>的精神。</w:t>
            </w:r>
          </w:p>
        </w:tc>
        <w:tc>
          <w:tcPr>
            <w:tcW w:w="1524" w:type="dxa"/>
            <w:vAlign w:val="center"/>
          </w:tcPr>
          <w:p w14:paraId="79928DD3" w14:textId="61FE56C7" w:rsidR="00C4257A" w:rsidRPr="00C4257A" w:rsidRDefault="00C4257A" w:rsidP="00685DF1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/>
                <w:sz w:val="24"/>
                <w:szCs w:val="28"/>
              </w:rPr>
              <w:t>10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分</w:t>
            </w:r>
          </w:p>
        </w:tc>
      </w:tr>
      <w:tr w:rsidR="0000422E" w:rsidRPr="00C4257A" w14:paraId="1CA681E4" w14:textId="77777777" w:rsidTr="00685DF1">
        <w:trPr>
          <w:trHeight w:val="2537"/>
        </w:trPr>
        <w:tc>
          <w:tcPr>
            <w:tcW w:w="2005" w:type="dxa"/>
            <w:vAlign w:val="center"/>
          </w:tcPr>
          <w:p w14:paraId="6BB8E533" w14:textId="7BF9651D" w:rsidR="0000422E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表演形式</w:t>
            </w:r>
          </w:p>
        </w:tc>
        <w:tc>
          <w:tcPr>
            <w:tcW w:w="5554" w:type="dxa"/>
            <w:vAlign w:val="center"/>
          </w:tcPr>
          <w:p w14:paraId="2F3DBCEE" w14:textId="2D72CF65" w:rsidR="0000422E" w:rsidRPr="00C4257A" w:rsidRDefault="0000422E" w:rsidP="00685DF1">
            <w:pPr>
              <w:spacing w:line="480" w:lineRule="exact"/>
              <w:ind w:firstLineChars="196" w:firstLine="470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脱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稿，艺术性强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；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适当配以伴舞或配乐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，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或以其他富有特色的形式朗诵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；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 xml:space="preserve"> 背景设计、氛围营造、道具使用等有创意。</w:t>
            </w:r>
          </w:p>
        </w:tc>
        <w:tc>
          <w:tcPr>
            <w:tcW w:w="1524" w:type="dxa"/>
            <w:vAlign w:val="center"/>
          </w:tcPr>
          <w:p w14:paraId="6E85C369" w14:textId="79BDA6B1" w:rsidR="0000422E" w:rsidRPr="00C4257A" w:rsidRDefault="0018783B" w:rsidP="00685DF1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5分</w:t>
            </w:r>
          </w:p>
        </w:tc>
      </w:tr>
      <w:tr w:rsidR="0000422E" w:rsidRPr="00C4257A" w14:paraId="30EA503B" w14:textId="77777777" w:rsidTr="00685DF1">
        <w:trPr>
          <w:trHeight w:val="2537"/>
        </w:trPr>
        <w:tc>
          <w:tcPr>
            <w:tcW w:w="2005" w:type="dxa"/>
            <w:vAlign w:val="center"/>
          </w:tcPr>
          <w:p w14:paraId="777004C9" w14:textId="698957BC" w:rsidR="0000422E" w:rsidRPr="00C4257A" w:rsidRDefault="00C4257A" w:rsidP="00685DF1">
            <w:pPr>
              <w:spacing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整体效果</w:t>
            </w:r>
          </w:p>
        </w:tc>
        <w:tc>
          <w:tcPr>
            <w:tcW w:w="5554" w:type="dxa"/>
            <w:vAlign w:val="center"/>
          </w:tcPr>
          <w:p w14:paraId="1F7483F1" w14:textId="784ECC0A" w:rsidR="0000422E" w:rsidRPr="00C4257A" w:rsidRDefault="0018783B" w:rsidP="00685DF1">
            <w:pPr>
              <w:spacing w:line="480" w:lineRule="exact"/>
              <w:ind w:firstLineChars="196" w:firstLine="470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能正确把握作品内涵，表演与朗诵融为一体。表演</w:t>
            </w:r>
            <w:r w:rsidR="008A42C1" w:rsidRPr="00C4257A">
              <w:rPr>
                <w:rFonts w:ascii="宋体" w:hAnsi="宋体" w:hint="eastAsia"/>
                <w:sz w:val="24"/>
                <w:szCs w:val="28"/>
              </w:rPr>
              <w:t>者</w:t>
            </w:r>
            <w:r w:rsidRPr="00C4257A">
              <w:rPr>
                <w:rFonts w:ascii="宋体" w:hAnsi="宋体" w:hint="eastAsia"/>
                <w:sz w:val="24"/>
                <w:szCs w:val="28"/>
              </w:rPr>
              <w:t>使用的诠释方式能给人耳目一新的感觉。</w:t>
            </w:r>
          </w:p>
        </w:tc>
        <w:tc>
          <w:tcPr>
            <w:tcW w:w="1524" w:type="dxa"/>
            <w:vAlign w:val="center"/>
          </w:tcPr>
          <w:p w14:paraId="53F674C3" w14:textId="67537890" w:rsidR="0000422E" w:rsidRPr="00C4257A" w:rsidRDefault="008A42C1" w:rsidP="00685DF1">
            <w:pPr>
              <w:spacing w:line="48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C4257A">
              <w:rPr>
                <w:rFonts w:ascii="宋体" w:hAnsi="宋体" w:hint="eastAsia"/>
                <w:sz w:val="24"/>
                <w:szCs w:val="28"/>
              </w:rPr>
              <w:t>5分</w:t>
            </w:r>
          </w:p>
        </w:tc>
      </w:tr>
    </w:tbl>
    <w:p w14:paraId="1A6DDCA1" w14:textId="77777777" w:rsidR="00FF0CD4" w:rsidRPr="00C4257A" w:rsidRDefault="00FF0CD4" w:rsidP="00FF0CD4">
      <w:pPr>
        <w:spacing w:line="360" w:lineRule="auto"/>
        <w:jc w:val="left"/>
        <w:rPr>
          <w:rFonts w:ascii="宋体" w:hAnsi="宋体"/>
          <w:b/>
          <w:bCs/>
          <w:sz w:val="24"/>
          <w:szCs w:val="28"/>
        </w:rPr>
      </w:pPr>
    </w:p>
    <w:p w14:paraId="03B5D5FF" w14:textId="77777777" w:rsidR="00FF0CD4" w:rsidRPr="00C4257A" w:rsidRDefault="00FF0CD4" w:rsidP="00FF0CD4">
      <w:pPr>
        <w:spacing w:line="360" w:lineRule="auto"/>
        <w:jc w:val="left"/>
        <w:rPr>
          <w:rFonts w:ascii="宋体" w:hAnsi="宋体"/>
          <w:b/>
          <w:bCs/>
          <w:sz w:val="24"/>
          <w:szCs w:val="28"/>
        </w:rPr>
      </w:pPr>
    </w:p>
    <w:p w14:paraId="734725F5" w14:textId="77777777" w:rsidR="00633524" w:rsidRPr="00C4257A" w:rsidRDefault="00633524">
      <w:pPr>
        <w:rPr>
          <w:rFonts w:ascii="宋体" w:hAnsi="宋体"/>
          <w:sz w:val="24"/>
          <w:szCs w:val="28"/>
        </w:rPr>
      </w:pPr>
    </w:p>
    <w:sectPr w:rsidR="00633524" w:rsidRPr="00C425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5743" w14:textId="77777777" w:rsidR="00AD307D" w:rsidRDefault="00AD307D" w:rsidP="00FF0CD4">
      <w:r>
        <w:separator/>
      </w:r>
    </w:p>
  </w:endnote>
  <w:endnote w:type="continuationSeparator" w:id="0">
    <w:p w14:paraId="48EA528B" w14:textId="77777777" w:rsidR="00AD307D" w:rsidRDefault="00AD307D" w:rsidP="00FF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094E" w14:textId="77777777" w:rsidR="00AD307D" w:rsidRDefault="00AD307D" w:rsidP="00FF0CD4">
      <w:r>
        <w:separator/>
      </w:r>
    </w:p>
  </w:footnote>
  <w:footnote w:type="continuationSeparator" w:id="0">
    <w:p w14:paraId="40CD553D" w14:textId="77777777" w:rsidR="00AD307D" w:rsidRDefault="00AD307D" w:rsidP="00FF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F3"/>
    <w:rsid w:val="0000422E"/>
    <w:rsid w:val="0018783B"/>
    <w:rsid w:val="00275558"/>
    <w:rsid w:val="00633524"/>
    <w:rsid w:val="00685DF1"/>
    <w:rsid w:val="00887FF3"/>
    <w:rsid w:val="008A42C1"/>
    <w:rsid w:val="00AD307D"/>
    <w:rsid w:val="00C30BE4"/>
    <w:rsid w:val="00C4257A"/>
    <w:rsid w:val="00E400DB"/>
    <w:rsid w:val="00EE5F5F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F5261"/>
  <w15:chartTrackingRefBased/>
  <w15:docId w15:val="{7FF62FA0-ACA1-4971-970E-7A3DDA64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CD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C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CD4"/>
    <w:rPr>
      <w:sz w:val="18"/>
      <w:szCs w:val="18"/>
    </w:rPr>
  </w:style>
  <w:style w:type="character" w:customStyle="1" w:styleId="s1">
    <w:name w:val="s1"/>
    <w:basedOn w:val="a0"/>
    <w:qFormat/>
    <w:rsid w:val="00C4257A"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basedOn w:val="a"/>
    <w:qFormat/>
    <w:rsid w:val="00C4257A"/>
    <w:pPr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2018-03-17T02:46:00Z</dcterms:created>
  <dcterms:modified xsi:type="dcterms:W3CDTF">2018-03-19T14:43:00Z</dcterms:modified>
</cp:coreProperties>
</file>