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b/>
          <w:bCs/>
          <w:color w:val="000000"/>
          <w:sz w:val="30"/>
          <w:szCs w:val="30"/>
          <w:lang w:val="en-US" w:eastAsia="zh-CN"/>
        </w:rPr>
        <w:t>附件二</w:t>
      </w:r>
      <w:r>
        <w:rPr>
          <w:rFonts w:hint="eastAsia" w:ascii="华文仿宋" w:hAnsi="华文仿宋" w:eastAsia="华文仿宋"/>
          <w:b/>
          <w:bCs/>
          <w:color w:val="000000"/>
          <w:sz w:val="30"/>
          <w:szCs w:val="30"/>
        </w:rPr>
        <w:t>：</w:t>
      </w:r>
      <w:r>
        <w:rPr>
          <w:rFonts w:hint="eastAsia"/>
          <w:b/>
          <w:bCs/>
          <w:sz w:val="28"/>
          <w:szCs w:val="28"/>
          <w:lang w:eastAsia="zh-CN"/>
        </w:rPr>
        <w:t>西北农林科技大学第十八届“校园之春”文化艺术节之</w:t>
      </w:r>
    </w:p>
    <w:p>
      <w:pPr>
        <w:spacing w:line="360" w:lineRule="auto"/>
        <w:jc w:val="left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lang w:eastAsia="zh-CN"/>
        </w:rPr>
        <w:t>“一站到底”之趣味权益知识大赛决赛表演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评分表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tbl>
      <w:tblPr>
        <w:tblStyle w:val="3"/>
        <w:tblpPr w:leftFromText="180" w:rightFromText="180" w:vertAnchor="page" w:horzAnchor="page" w:tblpX="1807" w:tblpY="291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4555"/>
        <w:gridCol w:w="97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9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4555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要求</w:t>
            </w:r>
          </w:p>
        </w:tc>
        <w:tc>
          <w:tcPr>
            <w:tcW w:w="972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分值</w:t>
            </w:r>
          </w:p>
        </w:tc>
        <w:tc>
          <w:tcPr>
            <w:tcW w:w="1438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最终得分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79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主题</w:t>
            </w:r>
          </w:p>
        </w:tc>
        <w:tc>
          <w:tcPr>
            <w:tcW w:w="4555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紧密联系校园生活实际，真实反映学生的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权益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矛盾冲突，具有一定现实意义、思想性、启发性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72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38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79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表现</w:t>
            </w:r>
          </w:p>
        </w:tc>
        <w:tc>
          <w:tcPr>
            <w:tcW w:w="4555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权益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问题表现清晰，解决方法生动、实用、有效，积极健康向上且特色鲜明。</w:t>
            </w:r>
          </w:p>
        </w:tc>
        <w:tc>
          <w:tcPr>
            <w:tcW w:w="972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38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</w:trPr>
        <w:tc>
          <w:tcPr>
            <w:tcW w:w="179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人物表演</w:t>
            </w:r>
          </w:p>
        </w:tc>
        <w:tc>
          <w:tcPr>
            <w:tcW w:w="4555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1.语言清晰，感情充沛 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分）</w:t>
            </w:r>
          </w:p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2.配合默契，有条不紊  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分）</w:t>
            </w:r>
          </w:p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3.表演技巧：表演逼真，动作到位，富有感染力（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分）</w:t>
            </w:r>
          </w:p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4.道具使用：音乐符合剧情，衣着得体，准确表现剧情场景  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分）</w:t>
            </w:r>
          </w:p>
        </w:tc>
        <w:tc>
          <w:tcPr>
            <w:tcW w:w="972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38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9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内容演绎</w:t>
            </w:r>
          </w:p>
        </w:tc>
        <w:tc>
          <w:tcPr>
            <w:tcW w:w="4555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突出主题，与内容紧密联系，条理清晰</w:t>
            </w:r>
          </w:p>
        </w:tc>
        <w:tc>
          <w:tcPr>
            <w:tcW w:w="972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38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90" w:type="dxa"/>
            <w:vAlign w:val="top"/>
          </w:tcPr>
          <w:p>
            <w:pPr>
              <w:spacing w:line="48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整体效果</w:t>
            </w:r>
          </w:p>
        </w:tc>
        <w:tc>
          <w:tcPr>
            <w:tcW w:w="4555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要求内容连贯、精彩，评委可酌情给分</w:t>
            </w:r>
          </w:p>
        </w:tc>
        <w:tc>
          <w:tcPr>
            <w:tcW w:w="972" w:type="dxa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38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34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总分</w:t>
            </w:r>
          </w:p>
        </w:tc>
        <w:tc>
          <w:tcPr>
            <w:tcW w:w="972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D43A4"/>
    <w:rsid w:val="20B17396"/>
    <w:rsid w:val="3EAD43A4"/>
    <w:rsid w:val="768F1F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2017-03-17T08:47:00Z</dcterms:created>
  <dc:creator>创新实验学院</dc:creator>
  <cp:lastModifiedBy>创新实验学院</cp:lastModifiedBy>
  <dcterms:modified xsi:type="dcterms:W3CDTF">2017-03-17T09:08:16Z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